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C9D" w:rsidRDefault="00AC3FB3">
      <w:r>
        <w:rPr>
          <w:b/>
          <w:u w:val="single"/>
        </w:rPr>
        <w:t>SPECIAL EDUCATION NOTICES</w:t>
      </w:r>
    </w:p>
    <w:p w:rsidR="00AC3FB3" w:rsidRDefault="00AC3FB3"/>
    <w:p w:rsidR="00AC3FB3" w:rsidRPr="00AC3FB3" w:rsidRDefault="00AC3FB3" w:rsidP="00AC3FB3">
      <w:pPr>
        <w:pStyle w:val="NoSpacing"/>
        <w:jc w:val="both"/>
        <w:rPr>
          <w:b/>
          <w:sz w:val="24"/>
          <w:szCs w:val="24"/>
        </w:rPr>
      </w:pPr>
      <w:r>
        <w:rPr>
          <w:b/>
          <w:i/>
          <w:sz w:val="24"/>
          <w:szCs w:val="24"/>
        </w:rPr>
        <w:t xml:space="preserve">Education of Children </w:t>
      </w:r>
      <w:proofErr w:type="gramStart"/>
      <w:r>
        <w:rPr>
          <w:b/>
          <w:i/>
          <w:sz w:val="24"/>
          <w:szCs w:val="24"/>
        </w:rPr>
        <w:t>With</w:t>
      </w:r>
      <w:proofErr w:type="gramEnd"/>
      <w:r>
        <w:rPr>
          <w:b/>
          <w:i/>
          <w:sz w:val="24"/>
          <w:szCs w:val="24"/>
        </w:rPr>
        <w:t xml:space="preserve"> Disabilities</w:t>
      </w:r>
    </w:p>
    <w:p w:rsidR="00AC3FB3" w:rsidRPr="00AC3FB3" w:rsidRDefault="00AC3FB3" w:rsidP="00AC3FB3">
      <w:pPr>
        <w:pStyle w:val="NoSpacing"/>
        <w:jc w:val="both"/>
        <w:rPr>
          <w:sz w:val="24"/>
          <w:szCs w:val="24"/>
        </w:rPr>
      </w:pPr>
      <w:r w:rsidRPr="00AC3FB3">
        <w:rPr>
          <w:sz w:val="24"/>
          <w:szCs w:val="24"/>
        </w:rPr>
        <w:t>It is the intent of the district to ensure that students who are disabled within the definition of Section 504 of the Rehabilitation Act of 1973 or the Individuals with Disabilities Education Act are identified, evaluated and provided with appropriate educational services</w:t>
      </w:r>
      <w:r>
        <w:rPr>
          <w:sz w:val="24"/>
          <w:szCs w:val="24"/>
        </w:rPr>
        <w:t xml:space="preserve">. </w:t>
      </w:r>
      <w:r w:rsidRPr="00AC3FB3">
        <w:rPr>
          <w:sz w:val="24"/>
          <w:szCs w:val="24"/>
        </w:rPr>
        <w:t>These services are provided in conjunction with Belleville Area Special Services Cooperative (BASSC).</w:t>
      </w:r>
    </w:p>
    <w:p w:rsidR="00AC3FB3" w:rsidRDefault="00AC3FB3" w:rsidP="00AC3FB3">
      <w:pPr>
        <w:pStyle w:val="NoSpacing"/>
        <w:jc w:val="both"/>
        <w:rPr>
          <w:rFonts w:ascii="Arial" w:hAnsi="Arial" w:cs="Arial"/>
          <w:sz w:val="24"/>
          <w:szCs w:val="24"/>
        </w:rPr>
      </w:pPr>
    </w:p>
    <w:p w:rsidR="00AC3FB3" w:rsidRPr="00AC3FB3" w:rsidRDefault="00AC3FB3" w:rsidP="00AC3FB3">
      <w:pPr>
        <w:pStyle w:val="NoSpacing"/>
        <w:jc w:val="both"/>
        <w:rPr>
          <w:sz w:val="24"/>
          <w:szCs w:val="24"/>
        </w:rPr>
      </w:pPr>
      <w:r w:rsidRPr="00AC3FB3">
        <w:rPr>
          <w:sz w:val="24"/>
          <w:szCs w:val="24"/>
        </w:rPr>
        <w:t>The School provides a free appropriate public education in the least restrictive environment and necessary related services to all children with disabilities enrolled in the school. The term “children with disabilities” means children between ages 3 and the day before their 22</w:t>
      </w:r>
      <w:r w:rsidRPr="00AC3FB3">
        <w:rPr>
          <w:sz w:val="24"/>
          <w:szCs w:val="24"/>
          <w:vertAlign w:val="superscript"/>
        </w:rPr>
        <w:t>nd</w:t>
      </w:r>
      <w:r w:rsidRPr="00AC3FB3">
        <w:rPr>
          <w:sz w:val="24"/>
          <w:szCs w:val="24"/>
        </w:rPr>
        <w:t xml:space="preserve"> birthday for whom it is determined that special education services are needed.  It is the intent of the school to ensure that students with disabilities are identified, evaluated, and provided with appropriate educational services.</w:t>
      </w:r>
    </w:p>
    <w:p w:rsidR="00AC3FB3" w:rsidRPr="000046BE" w:rsidRDefault="00AC3FB3" w:rsidP="00AC3FB3">
      <w:pPr>
        <w:pStyle w:val="BodyText"/>
        <w:spacing w:before="0" w:after="0"/>
        <w:rPr>
          <w:rFonts w:ascii="Arial" w:hAnsi="Arial" w:cs="Arial"/>
          <w:sz w:val="24"/>
          <w:szCs w:val="24"/>
        </w:rPr>
      </w:pPr>
    </w:p>
    <w:p w:rsidR="00AC3FB3" w:rsidRDefault="00AC3FB3" w:rsidP="00AC3FB3">
      <w:pPr>
        <w:pStyle w:val="BodyText"/>
        <w:spacing w:before="0" w:after="0"/>
        <w:rPr>
          <w:sz w:val="24"/>
          <w:szCs w:val="24"/>
        </w:rPr>
      </w:pPr>
      <w:r w:rsidRPr="00AC3FB3">
        <w:rPr>
          <w:sz w:val="24"/>
          <w:szCs w:val="24"/>
        </w:rPr>
        <w:t>A copy of the publication “Explanation of Procedural Safeguards Available to Parents of Students with Disabilities” may be obtained from the school district office</w:t>
      </w:r>
      <w:r w:rsidRPr="00AC3FB3">
        <w:rPr>
          <w:sz w:val="24"/>
          <w:szCs w:val="24"/>
        </w:rPr>
        <w:t xml:space="preserve"> or website.</w:t>
      </w:r>
    </w:p>
    <w:p w:rsidR="00AC3FB3" w:rsidRDefault="00AC3FB3" w:rsidP="00AC3FB3">
      <w:pPr>
        <w:pStyle w:val="BodyText"/>
        <w:spacing w:before="0" w:after="0"/>
        <w:rPr>
          <w:sz w:val="24"/>
          <w:szCs w:val="24"/>
        </w:rPr>
      </w:pPr>
    </w:p>
    <w:p w:rsidR="00AC3FB3" w:rsidRDefault="00AC3FB3" w:rsidP="00AC3FB3">
      <w:pPr>
        <w:pStyle w:val="BodyText"/>
        <w:spacing w:before="0" w:after="0"/>
        <w:rPr>
          <w:sz w:val="24"/>
          <w:szCs w:val="24"/>
        </w:rPr>
      </w:pPr>
      <w:r w:rsidRPr="00AC3FB3">
        <w:rPr>
          <w:sz w:val="24"/>
          <w:szCs w:val="24"/>
        </w:rPr>
        <w:t>Students with disabilities who do not qualify for an individualized education program, as required by the federal Individuals with Disabilities Education Act and implementing provisions of this Illinois law, may qualify for services under Section 504 of the federal Rehabilitation Act of 1973 if the student (</w:t>
      </w:r>
      <w:proofErr w:type="spellStart"/>
      <w:r w:rsidRPr="00AC3FB3">
        <w:rPr>
          <w:sz w:val="24"/>
          <w:szCs w:val="24"/>
        </w:rPr>
        <w:t>i</w:t>
      </w:r>
      <w:proofErr w:type="spellEnd"/>
      <w:r w:rsidRPr="00AC3FB3">
        <w:rPr>
          <w:sz w:val="24"/>
          <w:szCs w:val="24"/>
        </w:rPr>
        <w:t xml:space="preserve">) has a physical or mental impairment that substantially limits one or more major life activities, (ii) has a record of a physical or mental impairment, or (iii) is regarded as having a physical or mental impairment. </w:t>
      </w:r>
    </w:p>
    <w:p w:rsidR="00AC3FB3" w:rsidRDefault="00AC3FB3" w:rsidP="00AC3FB3">
      <w:pPr>
        <w:pStyle w:val="BodyText"/>
        <w:spacing w:before="0" w:after="0"/>
        <w:rPr>
          <w:sz w:val="24"/>
          <w:szCs w:val="24"/>
        </w:rPr>
      </w:pPr>
    </w:p>
    <w:p w:rsidR="00AC3FB3" w:rsidRDefault="00AC3FB3" w:rsidP="00AC3FB3">
      <w:pPr>
        <w:pStyle w:val="BodyText"/>
        <w:spacing w:before="0" w:after="0"/>
        <w:rPr>
          <w:sz w:val="24"/>
          <w:szCs w:val="24"/>
        </w:rPr>
      </w:pPr>
    </w:p>
    <w:p w:rsidR="00AC3FB3" w:rsidRDefault="00AC3FB3" w:rsidP="00AC3FB3">
      <w:pPr>
        <w:pStyle w:val="BodyText"/>
        <w:spacing w:before="0" w:after="0"/>
        <w:rPr>
          <w:b/>
          <w:i/>
          <w:sz w:val="24"/>
          <w:szCs w:val="24"/>
        </w:rPr>
      </w:pPr>
      <w:r>
        <w:rPr>
          <w:b/>
          <w:i/>
          <w:sz w:val="24"/>
          <w:szCs w:val="24"/>
        </w:rPr>
        <w:t xml:space="preserve">Discipline of Children </w:t>
      </w:r>
      <w:proofErr w:type="gramStart"/>
      <w:r>
        <w:rPr>
          <w:b/>
          <w:i/>
          <w:sz w:val="24"/>
          <w:szCs w:val="24"/>
        </w:rPr>
        <w:t>With</w:t>
      </w:r>
      <w:proofErr w:type="gramEnd"/>
      <w:r>
        <w:rPr>
          <w:b/>
          <w:i/>
          <w:sz w:val="24"/>
          <w:szCs w:val="24"/>
        </w:rPr>
        <w:t xml:space="preserve"> Disabilities</w:t>
      </w:r>
    </w:p>
    <w:p w:rsidR="00AC3FB3" w:rsidRPr="00AC3FB3" w:rsidRDefault="00AC3FB3" w:rsidP="00AC3FB3">
      <w:pPr>
        <w:jc w:val="both"/>
        <w:rPr>
          <w:rFonts w:cs="Times New Roman"/>
          <w:szCs w:val="24"/>
        </w:rPr>
      </w:pPr>
      <w:r w:rsidRPr="00AC3FB3">
        <w:rPr>
          <w:rFonts w:cs="Times New Roman"/>
          <w:szCs w:val="24"/>
        </w:rPr>
        <w:t>Behavioral interventions shall be used with students with disabilities to promote and strengthen desirable behaviors and reduce identified inappropriate behaviors.  Additional information can be found in a student’s IEP and Procedural Safeguards.</w:t>
      </w:r>
    </w:p>
    <w:p w:rsidR="00AC3FB3" w:rsidRPr="00AC3FB3" w:rsidRDefault="00AC3FB3" w:rsidP="00AC3FB3">
      <w:pPr>
        <w:jc w:val="both"/>
        <w:rPr>
          <w:rFonts w:cs="Times New Roman"/>
          <w:szCs w:val="24"/>
        </w:rPr>
      </w:pPr>
    </w:p>
    <w:p w:rsidR="00AC3FB3" w:rsidRDefault="00AC3FB3" w:rsidP="00AC3FB3">
      <w:pPr>
        <w:jc w:val="both"/>
        <w:rPr>
          <w:rFonts w:cs="Times New Roman"/>
          <w:szCs w:val="24"/>
        </w:rPr>
      </w:pPr>
      <w:r w:rsidRPr="00AC3FB3">
        <w:rPr>
          <w:rFonts w:cs="Times New Roman"/>
          <w:szCs w:val="24"/>
        </w:rPr>
        <w:t xml:space="preserve">The District shall comply with the Individuals </w:t>
      </w:r>
      <w:proofErr w:type="gramStart"/>
      <w:r w:rsidRPr="00AC3FB3">
        <w:rPr>
          <w:rFonts w:cs="Times New Roman"/>
          <w:szCs w:val="24"/>
        </w:rPr>
        <w:t>With</w:t>
      </w:r>
      <w:proofErr w:type="gramEnd"/>
      <w:r w:rsidRPr="00AC3FB3">
        <w:rPr>
          <w:rFonts w:cs="Times New Roman"/>
          <w:szCs w:val="24"/>
        </w:rPr>
        <w:t xml:space="preserve"> Disabilities Education Improvement Act of 2004 and the Illinois State Board of Education’s Special Education rules when disciplining special education students.  No special education student shall be expelled if the student’s particular act of gross disobedience or misconduct is a manifestation of his or her disability.</w:t>
      </w:r>
    </w:p>
    <w:p w:rsidR="00AC3FB3" w:rsidRDefault="00AC3FB3" w:rsidP="00AC3FB3">
      <w:pPr>
        <w:jc w:val="both"/>
        <w:rPr>
          <w:rFonts w:cs="Times New Roman"/>
          <w:szCs w:val="24"/>
        </w:rPr>
      </w:pPr>
    </w:p>
    <w:p w:rsidR="00AC3FB3" w:rsidRDefault="00AC3FB3" w:rsidP="00AC3FB3">
      <w:pPr>
        <w:jc w:val="both"/>
        <w:rPr>
          <w:rFonts w:cs="Times New Roman"/>
          <w:szCs w:val="24"/>
        </w:rPr>
      </w:pPr>
    </w:p>
    <w:p w:rsidR="00AC3FB3" w:rsidRDefault="00AC3FB3" w:rsidP="00AC3FB3">
      <w:pPr>
        <w:jc w:val="both"/>
        <w:rPr>
          <w:rFonts w:cs="Times New Roman"/>
          <w:szCs w:val="24"/>
        </w:rPr>
      </w:pPr>
      <w:r>
        <w:rPr>
          <w:rFonts w:cs="Times New Roman"/>
          <w:b/>
          <w:i/>
          <w:szCs w:val="24"/>
        </w:rPr>
        <w:t>Service Logs</w:t>
      </w:r>
    </w:p>
    <w:p w:rsidR="00AC3FB3" w:rsidRPr="00AC3FB3" w:rsidRDefault="00AC3FB3" w:rsidP="00AC3FB3">
      <w:pPr>
        <w:shd w:val="clear" w:color="auto" w:fill="FFFFFF"/>
        <w:jc w:val="both"/>
        <w:rPr>
          <w:rFonts w:cs="Times New Roman"/>
          <w:color w:val="000000"/>
          <w:szCs w:val="24"/>
        </w:rPr>
      </w:pPr>
      <w:r w:rsidRPr="00AC3FB3">
        <w:rPr>
          <w:rFonts w:cs="Times New Roman"/>
          <w:color w:val="222222"/>
          <w:szCs w:val="24"/>
        </w:rPr>
        <w:t>For those students receiving related services through their Individual Education Plan (IEP), personnel keep a log of their services.  This service log is available for review by a child's parent or guardian during IEP meeting.  In addition, a parent/guardian can request to review the log at any time.  For additional information as well as to request the service log, contact Jamie Pence, Special Services Coordinator.  </w:t>
      </w:r>
    </w:p>
    <w:p w:rsidR="00AC3FB3" w:rsidRPr="00AC3FB3" w:rsidRDefault="00AC3FB3" w:rsidP="00AC3FB3">
      <w:pPr>
        <w:rPr>
          <w:rFonts w:cs="Times New Roman"/>
          <w:szCs w:val="24"/>
        </w:rPr>
      </w:pPr>
    </w:p>
    <w:p w:rsidR="00AC3FB3" w:rsidRPr="00AC3FB3" w:rsidRDefault="00AC3FB3" w:rsidP="00AC3FB3">
      <w:pPr>
        <w:pStyle w:val="BodyText"/>
        <w:spacing w:before="0" w:after="0"/>
        <w:rPr>
          <w:i/>
          <w:sz w:val="24"/>
          <w:szCs w:val="24"/>
        </w:rPr>
      </w:pPr>
    </w:p>
    <w:p w:rsidR="00AC3FB3" w:rsidRDefault="00AC3FB3" w:rsidP="00AC3FB3">
      <w:pPr>
        <w:pStyle w:val="BodyText"/>
        <w:rPr>
          <w:sz w:val="24"/>
          <w:szCs w:val="24"/>
        </w:rPr>
      </w:pPr>
    </w:p>
    <w:p w:rsidR="00AC3FB3" w:rsidRDefault="00AC3FB3" w:rsidP="00AC3FB3">
      <w:pPr>
        <w:pStyle w:val="BodyText"/>
        <w:rPr>
          <w:sz w:val="24"/>
          <w:szCs w:val="24"/>
        </w:rPr>
      </w:pPr>
      <w:bookmarkStart w:id="0" w:name="_GoBack"/>
      <w:bookmarkEnd w:id="0"/>
      <w:r>
        <w:rPr>
          <w:sz w:val="24"/>
          <w:szCs w:val="24"/>
        </w:rPr>
        <w:lastRenderedPageBreak/>
        <w:t>For any questions or concerns regarding special education, please contact:</w:t>
      </w:r>
    </w:p>
    <w:p w:rsidR="00AC3FB3" w:rsidRDefault="00AC3FB3" w:rsidP="00AC3FB3">
      <w:pPr>
        <w:pStyle w:val="BodyText"/>
        <w:rPr>
          <w:sz w:val="24"/>
          <w:szCs w:val="24"/>
        </w:rPr>
      </w:pPr>
    </w:p>
    <w:p w:rsidR="00AC3FB3" w:rsidRDefault="00AC3FB3" w:rsidP="00AC3FB3">
      <w:r>
        <w:t>Jamie Pence</w:t>
      </w:r>
    </w:p>
    <w:p w:rsidR="00AC3FB3" w:rsidRDefault="00AC3FB3" w:rsidP="00AC3FB3">
      <w:r>
        <w:t>Special Services Coordinator/School Psychologist</w:t>
      </w:r>
    </w:p>
    <w:p w:rsidR="00AC3FB3" w:rsidRDefault="00AC3FB3" w:rsidP="00AC3FB3">
      <w:r>
        <w:t>618-224-7341, ext. 5613</w:t>
      </w:r>
    </w:p>
    <w:p w:rsidR="00AC3FB3" w:rsidRDefault="00AC3FB3" w:rsidP="00AC3FB3">
      <w:hyperlink r:id="rId4" w:history="1">
        <w:r w:rsidRPr="00AF12C0">
          <w:rPr>
            <w:rStyle w:val="Hyperlink"/>
          </w:rPr>
          <w:t>pencej@wesclin.org</w:t>
        </w:r>
      </w:hyperlink>
    </w:p>
    <w:p w:rsidR="00AC3FB3" w:rsidRPr="00AC3FB3" w:rsidRDefault="00AC3FB3" w:rsidP="00AC3FB3">
      <w:pPr>
        <w:pStyle w:val="BodyText"/>
        <w:rPr>
          <w:sz w:val="24"/>
          <w:szCs w:val="24"/>
        </w:rPr>
      </w:pPr>
    </w:p>
    <w:p w:rsidR="00AC3FB3" w:rsidRPr="00AC3FB3" w:rsidRDefault="00AC3FB3"/>
    <w:sectPr w:rsidR="00AC3FB3" w:rsidRPr="00AC3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B3"/>
    <w:rsid w:val="0011075E"/>
    <w:rsid w:val="00793C9D"/>
    <w:rsid w:val="00AC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F1F2"/>
  <w15:chartTrackingRefBased/>
  <w15:docId w15:val="{498C13CD-8973-4D5C-BBC3-618045EB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3FB3"/>
    <w:pPr>
      <w:overflowPunct w:val="0"/>
      <w:autoSpaceDE w:val="0"/>
      <w:autoSpaceDN w:val="0"/>
      <w:adjustRightInd w:val="0"/>
      <w:spacing w:before="60" w:after="60"/>
      <w:jc w:val="both"/>
      <w:textAlignment w:val="baseline"/>
    </w:pPr>
    <w:rPr>
      <w:rFonts w:eastAsia="Times New Roman" w:cs="Times New Roman"/>
      <w:kern w:val="28"/>
      <w:sz w:val="22"/>
      <w:szCs w:val="20"/>
    </w:rPr>
  </w:style>
  <w:style w:type="character" w:customStyle="1" w:styleId="BodyTextChar">
    <w:name w:val="Body Text Char"/>
    <w:basedOn w:val="DefaultParagraphFont"/>
    <w:link w:val="BodyText"/>
    <w:rsid w:val="00AC3FB3"/>
    <w:rPr>
      <w:rFonts w:eastAsia="Times New Roman" w:cs="Times New Roman"/>
      <w:kern w:val="28"/>
      <w:sz w:val="22"/>
      <w:szCs w:val="20"/>
    </w:rPr>
  </w:style>
  <w:style w:type="paragraph" w:styleId="NoSpacing">
    <w:name w:val="No Spacing"/>
    <w:qFormat/>
    <w:rsid w:val="00AC3FB3"/>
    <w:pPr>
      <w:autoSpaceDE w:val="0"/>
      <w:autoSpaceDN w:val="0"/>
      <w:adjustRightInd w:val="0"/>
    </w:pPr>
    <w:rPr>
      <w:rFonts w:eastAsia="Times New Roman" w:cs="Times New Roman"/>
      <w:sz w:val="20"/>
      <w:szCs w:val="20"/>
    </w:rPr>
  </w:style>
  <w:style w:type="character" w:styleId="Hyperlink">
    <w:name w:val="Hyperlink"/>
    <w:basedOn w:val="DefaultParagraphFont"/>
    <w:uiPriority w:val="99"/>
    <w:unhideWhenUsed/>
    <w:rsid w:val="00AC3F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ncej@wescl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Wesclin</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pencej</dc:creator>
  <cp:keywords/>
  <dc:description/>
  <cp:lastModifiedBy>pencej</cp:lastModifiedBy>
  <cp:revision>1</cp:revision>
  <dcterms:created xsi:type="dcterms:W3CDTF">2020-05-29T15:46:00Z</dcterms:created>
  <dcterms:modified xsi:type="dcterms:W3CDTF">2020-05-29T15:53:00Z</dcterms:modified>
</cp:coreProperties>
</file>