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CD6F" w14:textId="1B2AD981" w:rsidR="007773F9" w:rsidRDefault="008520F5">
      <w:pPr>
        <w:pBdr>
          <w:bottom w:val="single" w:sz="4" w:space="1" w:color="auto"/>
        </w:pBdr>
        <w:tabs>
          <w:tab w:val="right" w:pos="9000"/>
        </w:tabs>
      </w:pPr>
      <w:bookmarkStart w:id="0" w:name="_GoBack"/>
      <w:bookmarkEnd w:id="0"/>
      <w:r>
        <w:t>October 2022</w:t>
      </w:r>
      <w:r w:rsidR="007773F9">
        <w:tab/>
        <w:t>5:90</w:t>
      </w:r>
    </w:p>
    <w:p w14:paraId="3E61E73A" w14:textId="77777777" w:rsidR="007773F9" w:rsidRDefault="007773F9">
      <w:pPr>
        <w:tabs>
          <w:tab w:val="right" w:pos="9000"/>
        </w:tabs>
      </w:pPr>
    </w:p>
    <w:p w14:paraId="4CF075FC" w14:textId="77777777" w:rsidR="007773F9" w:rsidRDefault="007773F9">
      <w:pPr>
        <w:pStyle w:val="Heading1"/>
      </w:pPr>
      <w:r>
        <w:t>General Personnel</w:t>
      </w:r>
    </w:p>
    <w:p w14:paraId="3FEB1D30" w14:textId="3E4DBE48" w:rsidR="007773F9" w:rsidRDefault="007773F9">
      <w:pPr>
        <w:pStyle w:val="Heading2"/>
        <w:rPr>
          <w:spacing w:val="-2"/>
        </w:rPr>
      </w:pPr>
      <w:r>
        <w:t>Abused and Neglected Child Reporting</w:t>
      </w:r>
      <w:r>
        <w:rPr>
          <w:b w:val="0"/>
          <w:bCs/>
          <w:u w:val="none"/>
        </w:rPr>
        <w:t xml:space="preserve"> </w:t>
      </w:r>
    </w:p>
    <w:p w14:paraId="39CB8FB5" w14:textId="594C40F3" w:rsidR="00533FC4" w:rsidRDefault="007773F9" w:rsidP="00533FC4">
      <w:pPr>
        <w:pStyle w:val="BodyText"/>
      </w:pPr>
      <w:r>
        <w:t xml:space="preserve">Any District employee who suspects or receives knowledge that a student may be an abused or neglected child </w:t>
      </w:r>
      <w:bookmarkStart w:id="1" w:name="elemcleanup590_1"/>
      <w:r w:rsidR="00425F85">
        <w:t>or</w:t>
      </w:r>
      <w:r w:rsidR="00C208AD">
        <w:t>,</w:t>
      </w:r>
      <w:r w:rsidR="00425F85">
        <w:t xml:space="preserve"> </w:t>
      </w:r>
      <w:r w:rsidR="009772E6">
        <w:t xml:space="preserve">for a student aged 18 through </w:t>
      </w:r>
      <w:r w:rsidR="00C208AD">
        <w:t>2</w:t>
      </w:r>
      <w:r w:rsidR="0038643F">
        <w:t>2</w:t>
      </w:r>
      <w:r w:rsidR="00C208AD">
        <w:t xml:space="preserve">, </w:t>
      </w:r>
      <w:r w:rsidR="00425F85">
        <w:t>an abused or neglected individual with a disability</w:t>
      </w:r>
      <w:r w:rsidR="00C208AD">
        <w:t>,</w:t>
      </w:r>
      <w:r w:rsidR="00425F85">
        <w:t xml:space="preserve"> </w:t>
      </w:r>
      <w:bookmarkEnd w:id="1"/>
      <w:r>
        <w:t>shall</w:t>
      </w:r>
      <w:bookmarkStart w:id="2" w:name="elemcleanup590_2"/>
      <w:r w:rsidR="00CE3DA7">
        <w:t xml:space="preserve">: </w:t>
      </w:r>
      <w:r w:rsidR="00A35B96">
        <w:t>(</w:t>
      </w:r>
      <w:r w:rsidR="00CE3DA7">
        <w:t>1)</w:t>
      </w:r>
      <w:bookmarkEnd w:id="2"/>
      <w:r>
        <w:t xml:space="preserve"> </w:t>
      </w:r>
      <w:r w:rsidR="00EA27C4">
        <w:t xml:space="preserve">immediately </w:t>
      </w:r>
      <w:r>
        <w:t xml:space="preserve">report </w:t>
      </w:r>
      <w:r w:rsidR="00492E39">
        <w:t>or cause a report to be made</w:t>
      </w:r>
      <w:r>
        <w:t xml:space="preserve"> to the Ill</w:t>
      </w:r>
      <w:r w:rsidR="00E30259">
        <w:t>.</w:t>
      </w:r>
      <w:r>
        <w:t xml:space="preserve"> Dept</w:t>
      </w:r>
      <w:r w:rsidR="003527AB">
        <w:t>.</w:t>
      </w:r>
      <w:r>
        <w:t xml:space="preserve"> of Children and Family Services</w:t>
      </w:r>
      <w:r w:rsidR="004369D0">
        <w:t xml:space="preserve"> </w:t>
      </w:r>
      <w:r w:rsidR="00B233E8">
        <w:t xml:space="preserve">(DCFS) </w:t>
      </w:r>
      <w:r w:rsidR="004369D0">
        <w:t xml:space="preserve">on its </w:t>
      </w:r>
      <w:r w:rsidR="004369D0" w:rsidRPr="004369D0">
        <w:t>Chi</w:t>
      </w:r>
      <w:r w:rsidR="000A1D76">
        <w:t xml:space="preserve">ld Abuse Hotline </w:t>
      </w:r>
      <w:r w:rsidR="00BD5401">
        <w:t>1-</w:t>
      </w:r>
      <w:r w:rsidR="000A1D76">
        <w:t>800</w:t>
      </w:r>
      <w:r w:rsidR="00BD5401">
        <w:t>-</w:t>
      </w:r>
      <w:r w:rsidR="006132CF">
        <w:t>25-ABUSE</w:t>
      </w:r>
      <w:r w:rsidR="00BD5401">
        <w:t xml:space="preserve"> (1-</w:t>
      </w:r>
      <w:r w:rsidR="00BD5401" w:rsidRPr="00BD5401">
        <w:t>800-252-2873</w:t>
      </w:r>
      <w:r w:rsidR="00BD5401">
        <w:t>)</w:t>
      </w:r>
      <w:r w:rsidR="001A6FC3">
        <w:t>(within Illinois)</w:t>
      </w:r>
      <w:r w:rsidR="00BD5401">
        <w:t>;</w:t>
      </w:r>
      <w:r w:rsidR="000A1D76">
        <w:t xml:space="preserve"> </w:t>
      </w:r>
      <w:r w:rsidR="00BD5401">
        <w:t>1-</w:t>
      </w:r>
      <w:r w:rsidR="000A1D76">
        <w:t>217</w:t>
      </w:r>
      <w:r w:rsidR="00BD5401">
        <w:t>-</w:t>
      </w:r>
      <w:r w:rsidR="004369D0" w:rsidRPr="004369D0">
        <w:t>524-2606</w:t>
      </w:r>
      <w:bookmarkStart w:id="3" w:name="elemcleanup590_3"/>
      <w:r w:rsidR="001A6FC3">
        <w:t xml:space="preserve"> (outside of Illinois)</w:t>
      </w:r>
      <w:r w:rsidR="00BD5401">
        <w:t xml:space="preserve">; or </w:t>
      </w:r>
      <w:r w:rsidR="00BD5401" w:rsidRPr="00BD5401">
        <w:t>1-800-358-5117</w:t>
      </w:r>
      <w:r w:rsidR="00BD5401">
        <w:t xml:space="preserve"> (TTY)</w:t>
      </w:r>
      <w:r w:rsidR="00CE3DA7">
        <w:t xml:space="preserve">, </w:t>
      </w:r>
      <w:r w:rsidR="00EA27C4">
        <w:t xml:space="preserve">and (2) </w:t>
      </w:r>
      <w:r w:rsidR="00CE3DA7">
        <w:t xml:space="preserve">follow directions </w:t>
      </w:r>
      <w:r w:rsidR="00E43B2F">
        <w:t xml:space="preserve">given </w:t>
      </w:r>
      <w:r w:rsidR="00CE3DA7">
        <w:t xml:space="preserve">by </w:t>
      </w:r>
      <w:r w:rsidR="00EA27C4">
        <w:t>DCFS</w:t>
      </w:r>
      <w:bookmarkEnd w:id="3"/>
      <w:r w:rsidR="00EA27C4" w:rsidRPr="00EA27C4">
        <w:t xml:space="preserve"> </w:t>
      </w:r>
      <w:r w:rsidR="00EA27C4">
        <w:t>concerning filing a written report within 48 hours with the nearest DCFS field office</w:t>
      </w:r>
      <w:r>
        <w:t>.</w:t>
      </w:r>
      <w:r w:rsidR="00E66374">
        <w:t xml:space="preserve"> </w:t>
      </w:r>
      <w:r w:rsidR="00427F89">
        <w:t>A</w:t>
      </w:r>
      <w:r w:rsidR="00651035">
        <w:t>ny District emplo</w:t>
      </w:r>
      <w:r w:rsidR="00651035" w:rsidRPr="00651035">
        <w:t>y</w:t>
      </w:r>
      <w:r w:rsidR="00651035">
        <w:t>ee</w:t>
      </w:r>
      <w:r w:rsidR="00651035" w:rsidRPr="00651035">
        <w:t xml:space="preserve"> </w:t>
      </w:r>
      <w:r w:rsidR="00427F89">
        <w:t xml:space="preserve">who </w:t>
      </w:r>
      <w:r w:rsidR="00651035" w:rsidRPr="00651035">
        <w:t>believe</w:t>
      </w:r>
      <w:r w:rsidR="00651035">
        <w:t xml:space="preserve">s a student </w:t>
      </w:r>
      <w:r w:rsidR="00651035" w:rsidRPr="00651035">
        <w:t xml:space="preserve">is in immediate danger of harm, </w:t>
      </w:r>
      <w:r w:rsidR="00427F89">
        <w:t xml:space="preserve">shall first </w:t>
      </w:r>
      <w:r w:rsidR="00651035" w:rsidRPr="00651035">
        <w:t>call 911.</w:t>
      </w:r>
      <w:r w:rsidR="00651035">
        <w:t xml:space="preserve"> </w:t>
      </w:r>
      <w:r w:rsidR="00A749D5">
        <w:t>The employee shall also promptly notify the Superintendent or Building Principa</w:t>
      </w:r>
      <w:r w:rsidR="00C96482">
        <w:t>l that a report has been made.</w:t>
      </w:r>
      <w:r w:rsidR="00533FC4" w:rsidRPr="00533FC4">
        <w:t xml:space="preserve"> </w:t>
      </w:r>
      <w:r w:rsidR="00533FC4">
        <w:t xml:space="preserve">The Superintendent or Building Principal shall immediately coordinate </w:t>
      </w:r>
      <w:r w:rsidR="00367693" w:rsidRPr="00367693">
        <w:t>any necessary notifications to the student’s parent(s)/guardian(s)</w:t>
      </w:r>
      <w:r w:rsidR="00367693">
        <w:t xml:space="preserve"> </w:t>
      </w:r>
      <w:r w:rsidR="00533FC4">
        <w:t>with DCFS, the applicable school resource officer (SRO), and</w:t>
      </w:r>
      <w:r w:rsidR="001E4CA8">
        <w:t>/or</w:t>
      </w:r>
      <w:r w:rsidR="00533FC4">
        <w:t xml:space="preserve"> local law enforcement.</w:t>
      </w:r>
      <w:r w:rsidR="009844ED">
        <w:t xml:space="preserve"> </w:t>
      </w:r>
      <w:r w:rsidR="009844ED" w:rsidRPr="00363E23">
        <w:rPr>
          <w:i/>
        </w:rPr>
        <w:t>Negligent failure to report</w:t>
      </w:r>
      <w:r w:rsidR="009844ED">
        <w:t xml:space="preserve"> occurs when a District employee personally observes an instance of suspected child abuse or neglect and reasonably believes, in his or her professional or official capacity, that the instance constitutes an act of child abuse or neglect under the Abused and Neglected Child Reporting Act (ANCRA) and he or she, without willful intent, fails to immediately report or cause a report to be made of the suspected abuse or neglect to DCFS. </w:t>
      </w:r>
    </w:p>
    <w:p w14:paraId="5154E15A" w14:textId="5D649AD1" w:rsidR="00186B33" w:rsidRDefault="00186B33" w:rsidP="00186B33">
      <w:pPr>
        <w:pStyle w:val="BodyText"/>
      </w:pPr>
      <w:r>
        <w:t xml:space="preserve">Any District employee who discovers child pornography on electronic and information technology equipment shall immediately report it to local law enforcement, the National Center for Missing and Exploited Children’s CyberTipline </w:t>
      </w:r>
      <w:r w:rsidR="00F75767">
        <w:t>1-800-THE-LOST (1-</w:t>
      </w:r>
      <w:r>
        <w:t>800</w:t>
      </w:r>
      <w:r w:rsidR="00F75767">
        <w:t>-</w:t>
      </w:r>
      <w:r>
        <w:t>843-5678</w:t>
      </w:r>
      <w:r w:rsidR="00F75767">
        <w:t>)</w:t>
      </w:r>
      <w:r>
        <w:t xml:space="preserve"> or online at </w:t>
      </w:r>
      <w:hyperlink r:id="rId8" w:history="1">
        <w:r w:rsidR="00084549">
          <w:rPr>
            <w:rStyle w:val="Hyperlink"/>
          </w:rPr>
          <w:t>www.report.cybertip.org</w:t>
        </w:r>
      </w:hyperlink>
      <w:r w:rsidR="00F75767">
        <w:t xml:space="preserve"> or</w:t>
      </w:r>
      <w:r w:rsidR="00084549">
        <w:t xml:space="preserve"> </w:t>
      </w:r>
      <w:hyperlink r:id="rId9" w:history="1">
        <w:r w:rsidR="008C7EB1" w:rsidRPr="008C7EB1">
          <w:rPr>
            <w:rStyle w:val="Hyperlink"/>
          </w:rPr>
          <w:t>www.missingkids.org</w:t>
        </w:r>
      </w:hyperlink>
      <w:r>
        <w:t xml:space="preserve">. The Superintendent or Building Principal shall also be promptly notified of the discovery and that a report has been made. </w:t>
      </w:r>
    </w:p>
    <w:p w14:paraId="4056284A" w14:textId="77943D62" w:rsidR="00CD1A03" w:rsidRPr="006A0373" w:rsidRDefault="00CD1A03" w:rsidP="00CD1A03">
      <w:pPr>
        <w:pStyle w:val="BodyText"/>
      </w:pPr>
      <w:r>
        <w:t>Any District employee who observes any act of hazing that does bodily harm to a student must report that act to the Building Principal, Superintendent</w:t>
      </w:r>
      <w:r w:rsidR="00AB59F4">
        <w:t>,</w:t>
      </w:r>
      <w:r>
        <w:t xml:space="preserve"> or designee who will investigate and take appropriate action. I</w:t>
      </w:r>
      <w:r w:rsidRPr="006A0373">
        <w:t xml:space="preserve">f the </w:t>
      </w:r>
      <w:r>
        <w:t>hazing</w:t>
      </w:r>
      <w:r w:rsidRPr="006A0373">
        <w:t xml:space="preserve"> results in death or great bodily harm</w:t>
      </w:r>
      <w:r>
        <w:t>, t</w:t>
      </w:r>
      <w:r w:rsidRPr="006A0373">
        <w:t xml:space="preserve">he employee </w:t>
      </w:r>
      <w:r>
        <w:t xml:space="preserve">must first make the report to </w:t>
      </w:r>
      <w:r w:rsidRPr="0094002B">
        <w:t>law enforcement</w:t>
      </w:r>
      <w:r>
        <w:t xml:space="preserve"> and then to </w:t>
      </w:r>
      <w:r w:rsidRPr="006A0373">
        <w:t>the Superintendent or Building Princip</w:t>
      </w:r>
      <w:r>
        <w:t xml:space="preserve">al. Hazing is defined as any intentional, knowing, or reckless act directed to or required of a student for the purpose of being initiated into, affiliating with, holding office in, or maintaining membership in any group, organization, club, or athletic team whose members are or include other students. </w:t>
      </w:r>
    </w:p>
    <w:p w14:paraId="44547C9E" w14:textId="77777777" w:rsidR="00CD1A03" w:rsidRDefault="00143525" w:rsidP="00CD1A03">
      <w:pPr>
        <w:pStyle w:val="SUBHEADING"/>
      </w:pPr>
      <w:bookmarkStart w:id="4" w:name="Sec590"/>
      <w:r>
        <w:t xml:space="preserve">Abused and Neglected Child Reporting Act </w:t>
      </w:r>
      <w:r w:rsidR="009371F4">
        <w:t>(ANCRA)</w:t>
      </w:r>
      <w:r w:rsidR="003D6FE9">
        <w:t>,</w:t>
      </w:r>
      <w:r>
        <w:t xml:space="preserve"> School Code</w:t>
      </w:r>
      <w:r w:rsidR="003D6FE9">
        <w:t xml:space="preserve">, and </w:t>
      </w:r>
      <w:r w:rsidR="003D6FE9" w:rsidRPr="003D6FE9">
        <w:rPr>
          <w:i/>
        </w:rPr>
        <w:t>Erin’s Law</w:t>
      </w:r>
      <w:r>
        <w:t xml:space="preserve"> </w:t>
      </w:r>
      <w:r w:rsidR="00CD1A03">
        <w:t>Training</w:t>
      </w:r>
    </w:p>
    <w:p w14:paraId="783D9C27" w14:textId="0D03C34E" w:rsidR="00CD1A03" w:rsidRDefault="00CD1A03" w:rsidP="00CD1A03">
      <w:pPr>
        <w:pStyle w:val="BodyText"/>
      </w:pPr>
      <w:r>
        <w:t xml:space="preserve">The Superintendent or designee shall provide staff development opportunities for </w:t>
      </w:r>
      <w:r w:rsidR="00143525">
        <w:t>District employees</w:t>
      </w:r>
      <w:r>
        <w:t xml:space="preserve"> in the detection, reporting, and prevention of child abuse and neglect.</w:t>
      </w:r>
      <w:bookmarkEnd w:id="4"/>
      <w:r>
        <w:t xml:space="preserve"> </w:t>
      </w:r>
    </w:p>
    <w:p w14:paraId="6E9C6D71" w14:textId="77777777" w:rsidR="00C96482" w:rsidRDefault="007773F9" w:rsidP="00F80143">
      <w:pPr>
        <w:pStyle w:val="BodyText"/>
      </w:pPr>
      <w:r>
        <w:t>All Dis</w:t>
      </w:r>
      <w:r w:rsidR="007F7DDA">
        <w:t>trict employees shall</w:t>
      </w:r>
      <w:r w:rsidR="00C96482">
        <w:t>:</w:t>
      </w:r>
    </w:p>
    <w:p w14:paraId="021F69D6" w14:textId="77777777" w:rsidR="007773F9" w:rsidRDefault="007C49B4" w:rsidP="00DB648C">
      <w:pPr>
        <w:pStyle w:val="LISTNUMBERDOUBLE"/>
        <w:numPr>
          <w:ilvl w:val="0"/>
          <w:numId w:val="5"/>
        </w:numPr>
      </w:pPr>
      <w:r>
        <w:t>Before beginning employment, s</w:t>
      </w:r>
      <w:r w:rsidR="007F7DDA">
        <w:t xml:space="preserve">ign the </w:t>
      </w:r>
      <w:r w:rsidR="007773F9" w:rsidRPr="007F7DDA">
        <w:rPr>
          <w:i/>
        </w:rPr>
        <w:t>Acknowledgement of Mandated Reporter Status</w:t>
      </w:r>
      <w:r w:rsidR="007773F9">
        <w:t xml:space="preserve"> form provided by </w:t>
      </w:r>
      <w:r w:rsidR="007B18BA">
        <w:t>DCFS</w:t>
      </w:r>
      <w:r>
        <w:t>. T</w:t>
      </w:r>
      <w:r w:rsidR="007773F9">
        <w:t>he Superintendent or designee shall ensure that the signed forms are retained.</w:t>
      </w:r>
    </w:p>
    <w:p w14:paraId="0A2BEBDF" w14:textId="64682D9F" w:rsidR="00C96482" w:rsidRDefault="00C96482" w:rsidP="00DB648C">
      <w:pPr>
        <w:pStyle w:val="LISTNUMBERDOUBLE"/>
        <w:numPr>
          <w:ilvl w:val="0"/>
          <w:numId w:val="5"/>
        </w:numPr>
      </w:pPr>
      <w:r>
        <w:t xml:space="preserve">Complete </w:t>
      </w:r>
      <w:r w:rsidR="00E71494">
        <w:t>m</w:t>
      </w:r>
      <w:r>
        <w:t xml:space="preserve">andated reporter training as required by law within </w:t>
      </w:r>
      <w:r w:rsidR="00CC10FA">
        <w:t>three months</w:t>
      </w:r>
      <w:r>
        <w:t xml:space="preserve"> of initial employment and at least every </w:t>
      </w:r>
      <w:r w:rsidR="00CC10FA">
        <w:t>three</w:t>
      </w:r>
      <w:r w:rsidR="00AE0732">
        <w:t xml:space="preserve"> </w:t>
      </w:r>
      <w:r>
        <w:t xml:space="preserve">years after that date. </w:t>
      </w:r>
      <w:r w:rsidR="00E47056">
        <w:t xml:space="preserve"> </w:t>
      </w:r>
    </w:p>
    <w:p w14:paraId="100FFB6F" w14:textId="3FDD7D6E" w:rsidR="005F7878" w:rsidRDefault="00E47056" w:rsidP="00B24008">
      <w:pPr>
        <w:pStyle w:val="LISTNUMBERDOUBLE"/>
        <w:numPr>
          <w:ilvl w:val="0"/>
          <w:numId w:val="5"/>
        </w:numPr>
      </w:pPr>
      <w:r>
        <w:t xml:space="preserve">Complete an annual evidence-informed training related to </w:t>
      </w:r>
      <w:r w:rsidR="00511BE6">
        <w:t xml:space="preserve">child </w:t>
      </w:r>
      <w:r>
        <w:t>sexual abuse</w:t>
      </w:r>
      <w:r w:rsidR="00511BE6">
        <w:t>,</w:t>
      </w:r>
      <w:r>
        <w:t xml:space="preserve"> grooming behaviors</w:t>
      </w:r>
      <w:r w:rsidR="00511BE6">
        <w:t>, and boundary violations</w:t>
      </w:r>
      <w:r>
        <w:t xml:space="preserve"> as required by law and policy 5:100, </w:t>
      </w:r>
      <w:r>
        <w:rPr>
          <w:i/>
        </w:rPr>
        <w:t>Staff Developmen</w:t>
      </w:r>
      <w:r w:rsidRPr="00C572AF">
        <w:rPr>
          <w:i/>
        </w:rPr>
        <w:t>t</w:t>
      </w:r>
      <w:r w:rsidR="00C572AF" w:rsidRPr="00C572AF">
        <w:rPr>
          <w:i/>
        </w:rPr>
        <w:t xml:space="preserve"> Program</w:t>
      </w:r>
      <w:r w:rsidR="00C572AF">
        <w:t>.</w:t>
      </w:r>
      <w:r w:rsidR="000E1785">
        <w:t xml:space="preserve"> </w:t>
      </w:r>
      <w:r w:rsidR="00E3443D">
        <w:t xml:space="preserve"> </w:t>
      </w:r>
    </w:p>
    <w:p w14:paraId="502D8F70" w14:textId="2F21BDFA" w:rsidR="005711C3" w:rsidRDefault="005711C3" w:rsidP="005711C3">
      <w:pPr>
        <w:pStyle w:val="SUBHEADING"/>
      </w:pPr>
      <w:r>
        <w:t>Alleged Incidents of Sexual Abuse</w:t>
      </w:r>
      <w:r w:rsidR="0041033E">
        <w:t>; Investigations</w:t>
      </w:r>
      <w:r>
        <w:rPr>
          <w:u w:val="none"/>
        </w:rPr>
        <w:t xml:space="preserve"> </w:t>
      </w:r>
    </w:p>
    <w:p w14:paraId="7EE4ABC7" w14:textId="3C81F191" w:rsidR="005711C3" w:rsidRDefault="005711C3" w:rsidP="005711C3">
      <w:pPr>
        <w:pStyle w:val="BodyText"/>
      </w:pPr>
      <w:r>
        <w:t xml:space="preserve">An </w:t>
      </w:r>
      <w:r w:rsidRPr="00393C71">
        <w:rPr>
          <w:i/>
        </w:rPr>
        <w:t>alleged incident of sexual abuse</w:t>
      </w:r>
      <w:r>
        <w:t xml:space="preserve"> is an incident of sexual abuse of a child</w:t>
      </w:r>
      <w:r w:rsidR="008D3429">
        <w:t>, as defined in 720 ILCS 5/11-9.1A,</w:t>
      </w:r>
      <w:r>
        <w:t xml:space="preserve"> that is alleged to have been perpetrated by school personnel, including a school vendor or </w:t>
      </w:r>
      <w:r>
        <w:lastRenderedPageBreak/>
        <w:t xml:space="preserve">volunteer, that occurred: on school grounds during a school activity; or outside of school grounds or not during a school activity. </w:t>
      </w:r>
    </w:p>
    <w:p w14:paraId="259EE74F" w14:textId="5995AB5F" w:rsidR="005711C3" w:rsidRDefault="005711C3" w:rsidP="00EA623D">
      <w:pPr>
        <w:pStyle w:val="BodyText"/>
      </w:pPr>
      <w:r>
        <w:t>If a District employee reports an alleged incident of sexual abuse to DCFS and DCFS accepts the report for investigation, DCFS will refer the matter to the local Children’s Advocacy Center (CAC).</w:t>
      </w:r>
      <w:r w:rsidR="0041033E">
        <w:t xml:space="preserve"> </w:t>
      </w:r>
      <w:r w:rsidR="007F6606">
        <w:t xml:space="preserve">The Superintendent or designee will implement procedures to coordinate with the CAC. </w:t>
      </w:r>
    </w:p>
    <w:p w14:paraId="5C1C7878" w14:textId="5DDC4E00" w:rsidR="005711C3" w:rsidRPr="00831BDA" w:rsidRDefault="005711C3" w:rsidP="005711C3">
      <w:pPr>
        <w:pStyle w:val="SUBHEADING"/>
        <w:jc w:val="both"/>
        <w:rPr>
          <w:u w:val="none"/>
        </w:rPr>
      </w:pPr>
      <w:r w:rsidRPr="00831BDA">
        <w:rPr>
          <w:u w:val="none"/>
        </w:rPr>
        <w:t>DCFS and/or the appropriate law enforcement agency will inform the District when its investigation is complete or has been suspended, as well as the outcome of its investigation. The</w:t>
      </w:r>
      <w:r w:rsidR="0041033E">
        <w:rPr>
          <w:u w:val="none"/>
        </w:rPr>
        <w:t xml:space="preserve"> existence of a </w:t>
      </w:r>
      <w:r w:rsidR="00EA623D">
        <w:rPr>
          <w:u w:val="none"/>
        </w:rPr>
        <w:t xml:space="preserve">DCFS and/or </w:t>
      </w:r>
      <w:r w:rsidR="0041033E">
        <w:rPr>
          <w:u w:val="none"/>
        </w:rPr>
        <w:t>law enforcement</w:t>
      </w:r>
      <w:r w:rsidRPr="00831BDA">
        <w:rPr>
          <w:u w:val="none"/>
        </w:rPr>
        <w:t xml:space="preserve"> investigation will not preclude the District from conducting its own parallel investigation into the alleged incident of sexual abuse in accordance with policy 7:20, </w:t>
      </w:r>
      <w:r w:rsidRPr="00831BDA">
        <w:rPr>
          <w:i/>
          <w:u w:val="none"/>
        </w:rPr>
        <w:t>Harassment of Students Prohibited</w:t>
      </w:r>
      <w:r w:rsidRPr="00831BDA">
        <w:rPr>
          <w:u w:val="none"/>
        </w:rPr>
        <w:t>.</w:t>
      </w:r>
    </w:p>
    <w:p w14:paraId="4B468B54" w14:textId="77777777" w:rsidR="00CD1A03" w:rsidRDefault="00CD1A03" w:rsidP="00CD1A03">
      <w:pPr>
        <w:pStyle w:val="SUBHEADING"/>
      </w:pPr>
      <w:r>
        <w:t>Special Superintendent Responsibilities</w:t>
      </w:r>
    </w:p>
    <w:p w14:paraId="6C5BF965" w14:textId="67A944D1" w:rsidR="00CF4558" w:rsidRDefault="001C149A" w:rsidP="00F80143">
      <w:pPr>
        <w:pStyle w:val="BodyText"/>
      </w:pPr>
      <w:r>
        <w:t xml:space="preserve">The Superintendent shall </w:t>
      </w:r>
      <w:r w:rsidR="00F80143">
        <w:t>execute</w:t>
      </w:r>
      <w:r>
        <w:t xml:space="preserve"> the requirements in </w:t>
      </w:r>
      <w:r w:rsidR="007B18BA">
        <w:t xml:space="preserve">Board policy 5:150, </w:t>
      </w:r>
      <w:r w:rsidR="007B18BA" w:rsidRPr="007B18BA">
        <w:rPr>
          <w:i/>
        </w:rPr>
        <w:t>Personnel Records</w:t>
      </w:r>
      <w:r w:rsidR="007B18BA">
        <w:t xml:space="preserve">, whenever another school district </w:t>
      </w:r>
      <w:r w:rsidR="007F7DDA">
        <w:t xml:space="preserve">requests </w:t>
      </w:r>
      <w:r w:rsidR="00F80143" w:rsidRPr="00F80143">
        <w:t xml:space="preserve">a reference </w:t>
      </w:r>
      <w:r w:rsidR="00DA4BCB">
        <w:t>concerning</w:t>
      </w:r>
      <w:r w:rsidR="007B18BA">
        <w:t xml:space="preserve"> an applicant who is or was a District </w:t>
      </w:r>
      <w:r w:rsidR="00F80143" w:rsidRPr="00F80143">
        <w:t xml:space="preserve">employee </w:t>
      </w:r>
      <w:r w:rsidR="007B18BA">
        <w:t>and was the subject of a report made by a D</w:t>
      </w:r>
      <w:r w:rsidR="007B18BA" w:rsidRPr="00F80143">
        <w:t>istrict employee to</w:t>
      </w:r>
      <w:r w:rsidR="007B18BA">
        <w:t xml:space="preserve"> DCFS. </w:t>
      </w:r>
    </w:p>
    <w:p w14:paraId="1F7B7667" w14:textId="2369A912" w:rsidR="001C149A" w:rsidRDefault="00A82DCF" w:rsidP="00F80143">
      <w:pPr>
        <w:pStyle w:val="BodyText"/>
      </w:pPr>
      <w:r>
        <w:t>W</w:t>
      </w:r>
      <w:r w:rsidR="00CF4558">
        <w:t>hen</w:t>
      </w:r>
      <w:r>
        <w:t xml:space="preserve"> the Superintendent</w:t>
      </w:r>
      <w:r w:rsidR="00EF1BBF">
        <w:t xml:space="preserve"> has reasonable cause to believe that </w:t>
      </w:r>
      <w:r w:rsidR="00CF4558">
        <w:t xml:space="preserve">a </w:t>
      </w:r>
      <w:r w:rsidR="00D9556C">
        <w:t>license</w:t>
      </w:r>
      <w:r w:rsidR="00CF4558">
        <w:t xml:space="preserve"> holder </w:t>
      </w:r>
      <w:r w:rsidRPr="00CD1229">
        <w:t>committed an intentional act of abuse or neglect with the result of making a child an abused child or a neglected child</w:t>
      </w:r>
      <w:r>
        <w:t xml:space="preserve"> under ANCRA</w:t>
      </w:r>
      <w:r w:rsidRPr="00CD1229">
        <w:t>, and that act resulted in the</w:t>
      </w:r>
      <w:r>
        <w:t xml:space="preserve"> </w:t>
      </w:r>
      <w:r w:rsidRPr="00CD1229">
        <w:t>license holder</w:t>
      </w:r>
      <w:r>
        <w:t xml:space="preserve">’s </w:t>
      </w:r>
      <w:r w:rsidRPr="00CD1229">
        <w:t xml:space="preserve">dismissal or resignation from the </w:t>
      </w:r>
      <w:r>
        <w:t>District, he or she shall notify the State Superintendent and the Regional Superintendent in writing, providing the Ill. Educator Identification Number as well as a brief description of the misconduct alleged</w:t>
      </w:r>
      <w:r w:rsidR="00680E62">
        <w:t>.</w:t>
      </w:r>
      <w:r w:rsidR="00634384">
        <w:t xml:space="preserve"> The</w:t>
      </w:r>
      <w:r w:rsidR="00530265">
        <w:t xml:space="preserve"> Superintendent must make</w:t>
      </w:r>
      <w:r w:rsidR="00634384">
        <w:t xml:space="preserve"> </w:t>
      </w:r>
      <w:r w:rsidR="00530265">
        <w:t xml:space="preserve">the </w:t>
      </w:r>
      <w:r w:rsidR="00634384">
        <w:t xml:space="preserve">report </w:t>
      </w:r>
      <w:r w:rsidR="005D27CF">
        <w:t>within 30 days of the dismissal or resignation</w:t>
      </w:r>
      <w:r w:rsidR="00EF1BBF">
        <w:t xml:space="preserve"> and </w:t>
      </w:r>
      <w:r w:rsidR="0093601B">
        <w:t xml:space="preserve">mail a </w:t>
      </w:r>
      <w:r w:rsidR="00712A63">
        <w:t xml:space="preserve">copy </w:t>
      </w:r>
      <w:r w:rsidR="0093601B">
        <w:t>of t</w:t>
      </w:r>
      <w:r w:rsidR="00D9556C">
        <w:t>he notification to the licens</w:t>
      </w:r>
      <w:r w:rsidR="00712A63">
        <w:t>e holder.</w:t>
      </w:r>
      <w:r w:rsidR="002B235A">
        <w:t xml:space="preserve"> </w:t>
      </w:r>
    </w:p>
    <w:p w14:paraId="5E7A17AC" w14:textId="77777777" w:rsidR="00CD1A03" w:rsidRDefault="00CD1A03" w:rsidP="00CD1A03">
      <w:pPr>
        <w:pStyle w:val="SUBHEADING"/>
      </w:pPr>
      <w:bookmarkStart w:id="5" w:name="hs590"/>
      <w:bookmarkEnd w:id="5"/>
      <w:r>
        <w:t>Special School Board Member Responsibilities</w:t>
      </w:r>
    </w:p>
    <w:p w14:paraId="0CEAFB8D" w14:textId="2787DB93" w:rsidR="00C8558C" w:rsidRDefault="004561CD" w:rsidP="00C8558C">
      <w:pPr>
        <w:pStyle w:val="BodyText"/>
      </w:pPr>
      <w:r>
        <w:t>Each individual Board</w:t>
      </w:r>
      <w:r w:rsidRPr="00633ECD">
        <w:t xml:space="preserve"> member</w:t>
      </w:r>
      <w:r>
        <w:t xml:space="preserve"> must,</w:t>
      </w:r>
      <w:r w:rsidRPr="00633ECD">
        <w:t xml:space="preserve"> </w:t>
      </w:r>
      <w:r>
        <w:t>i</w:t>
      </w:r>
      <w:r w:rsidRPr="00633ECD">
        <w:t xml:space="preserve">f an allegation is raised to </w:t>
      </w:r>
      <w:r>
        <w:t xml:space="preserve">the </w:t>
      </w:r>
      <w:r w:rsidRPr="00633ECD">
        <w:t xml:space="preserve">member during an open or closed </w:t>
      </w:r>
      <w:r>
        <w:t>Board</w:t>
      </w:r>
      <w:r w:rsidRPr="00633ECD">
        <w:t xml:space="preserve"> meeting that a </w:t>
      </w:r>
      <w:r>
        <w:t xml:space="preserve">student </w:t>
      </w:r>
      <w:r w:rsidRPr="00633ECD">
        <w:t xml:space="preserve">is an abused child as defined in </w:t>
      </w:r>
      <w:r w:rsidR="002153D1">
        <w:t>ANCRA</w:t>
      </w:r>
      <w:r w:rsidRPr="00633ECD">
        <w:t xml:space="preserve">, direct or cause the </w:t>
      </w:r>
      <w:r>
        <w:t>Board</w:t>
      </w:r>
      <w:r w:rsidRPr="00633ECD">
        <w:t xml:space="preserve"> to direct the </w:t>
      </w:r>
      <w:r>
        <w:t>S</w:t>
      </w:r>
      <w:r w:rsidRPr="00633ECD">
        <w:t xml:space="preserve">uperintendent or other equivalent school administrator to comply with </w:t>
      </w:r>
      <w:r w:rsidR="002153D1">
        <w:t>ANCRA</w:t>
      </w:r>
      <w:r>
        <w:t>’s</w:t>
      </w:r>
      <w:r w:rsidRPr="00633ECD">
        <w:t xml:space="preserve"> requirements concernin</w:t>
      </w:r>
      <w:r>
        <w:t>g the reporting of child abuse.</w:t>
      </w:r>
      <w:r w:rsidR="00A5531D">
        <w:t xml:space="preserve"> </w:t>
      </w:r>
    </w:p>
    <w:p w14:paraId="2DC11070" w14:textId="21FF6D8C" w:rsidR="00C8558C" w:rsidRDefault="000C21AC" w:rsidP="00C8558C">
      <w:pPr>
        <w:pStyle w:val="BodyText"/>
      </w:pPr>
      <w:r>
        <w:t xml:space="preserve">If the Board determines that any District employee, other than an employee licensed under 105 ILCS 5/21B, has willfully or negligently failed to report an instance of suspected child abuse or neglect as required by ANCRA, the Board may dismiss that employee immediately. </w:t>
      </w:r>
    </w:p>
    <w:p w14:paraId="13B20842" w14:textId="5F1A50D9" w:rsidR="00270147" w:rsidRDefault="005A6EDE" w:rsidP="00F46958">
      <w:pPr>
        <w:pStyle w:val="BodyText"/>
      </w:pPr>
      <w:r>
        <w:t xml:space="preserve">When </w:t>
      </w:r>
      <w:r w:rsidR="00A82DCF">
        <w:t>the Board learns that a licensed teacher was convicted of a</w:t>
      </w:r>
      <w:r w:rsidR="00B24008">
        <w:t>ny</w:t>
      </w:r>
      <w:r w:rsidR="00A82DCF">
        <w:t xml:space="preserve"> felony, it must promptly report it t</w:t>
      </w:r>
      <w:r w:rsidR="0038643F">
        <w:t>o the State agencies listed in p</w:t>
      </w:r>
      <w:r w:rsidR="00A82DCF">
        <w:t xml:space="preserve">olicy 2:20, </w:t>
      </w:r>
      <w:r w:rsidR="00A82DCF" w:rsidRPr="00A23CEC">
        <w:rPr>
          <w:i/>
        </w:rPr>
        <w:t>Powers and Duties of the School Board; Indemnification</w:t>
      </w:r>
      <w:r w:rsidR="00A82DCF">
        <w:t>.</w:t>
      </w:r>
      <w:r w:rsidR="00A82DCF" w:rsidRPr="00786306">
        <w:rPr>
          <w:spacing w:val="-20"/>
        </w:rPr>
        <w:t xml:space="preserve"> </w:t>
      </w:r>
    </w:p>
    <w:p w14:paraId="4FA43F6B" w14:textId="58E73490" w:rsidR="0055755D" w:rsidRDefault="00C8558C" w:rsidP="00C8558C">
      <w:pPr>
        <w:pStyle w:val="LEGALREF"/>
      </w:pPr>
      <w:r>
        <w:lastRenderedPageBreak/>
        <w:t>LEGAL REF.:</w:t>
      </w:r>
      <w:r>
        <w:tab/>
      </w:r>
      <w:r w:rsidR="00A82DCF" w:rsidRPr="0055755D">
        <w:t>20 U.S.C. §7926</w:t>
      </w:r>
      <w:r w:rsidR="00701A52">
        <w:t>, Elementary and Secondary Education Act.</w:t>
      </w:r>
    </w:p>
    <w:p w14:paraId="62A065B6" w14:textId="45DED788" w:rsidR="00C8558C" w:rsidRDefault="00C8558C" w:rsidP="003C0F20">
      <w:pPr>
        <w:pStyle w:val="LEGALREFINDENT"/>
      </w:pPr>
      <w:r>
        <w:t>105 ILCS 5/10-21.9</w:t>
      </w:r>
      <w:r w:rsidR="009902E9">
        <w:t>, 5/10-23.13,</w:t>
      </w:r>
      <w:r w:rsidR="00A82DCF">
        <w:t xml:space="preserve"> and </w:t>
      </w:r>
      <w:r w:rsidR="00A82DCF" w:rsidRPr="00FC4A78">
        <w:t>5/21B-85</w:t>
      </w:r>
      <w:r>
        <w:t>.</w:t>
      </w:r>
    </w:p>
    <w:p w14:paraId="3E6AECD4" w14:textId="77777777" w:rsidR="00437717" w:rsidRDefault="00862A07" w:rsidP="00075750">
      <w:pPr>
        <w:pStyle w:val="LEGALREFINDENT"/>
      </w:pPr>
      <w:r>
        <w:t>20 ILCS 1</w:t>
      </w:r>
      <w:r w:rsidR="00B06D7A">
        <w:t>305</w:t>
      </w:r>
      <w:r>
        <w:t xml:space="preserve">/1-1 </w:t>
      </w:r>
      <w:r w:rsidRPr="007E474E">
        <w:rPr>
          <w:u w:val="single"/>
        </w:rPr>
        <w:t>et</w:t>
      </w:r>
      <w:r w:rsidRPr="00C474A5">
        <w:t xml:space="preserve"> </w:t>
      </w:r>
      <w:r w:rsidRPr="007E474E">
        <w:rPr>
          <w:u w:val="single"/>
        </w:rPr>
        <w:t>seq</w:t>
      </w:r>
      <w:r>
        <w:t>.</w:t>
      </w:r>
      <w:r w:rsidR="00D35F4A">
        <w:t>, Department of Human Services Act.</w:t>
      </w:r>
    </w:p>
    <w:p w14:paraId="270C6892" w14:textId="77777777" w:rsidR="00E80121" w:rsidRDefault="00437717" w:rsidP="008A1F0D">
      <w:pPr>
        <w:pStyle w:val="LEGALREFINDENT"/>
      </w:pPr>
      <w:r>
        <w:t>3</w:t>
      </w:r>
      <w:r w:rsidR="0026245B">
        <w:t>25 ILCS 5/</w:t>
      </w:r>
      <w:r w:rsidR="00D35F4A">
        <w:t>, Abused and Neglected Child Reporting Act</w:t>
      </w:r>
      <w:r w:rsidR="00E80121">
        <w:t>.</w:t>
      </w:r>
    </w:p>
    <w:p w14:paraId="22145D91" w14:textId="77777777" w:rsidR="0026245B" w:rsidRDefault="00E80121" w:rsidP="008A1F0D">
      <w:pPr>
        <w:pStyle w:val="LEGALREFINDENT"/>
      </w:pPr>
      <w:r>
        <w:t>720 ILCS 5/12C-50.1</w:t>
      </w:r>
      <w:r w:rsidR="00D35F4A">
        <w:t>, Criminal Code of 2012</w:t>
      </w:r>
      <w:r w:rsidR="00066F7C">
        <w:t>.</w:t>
      </w:r>
    </w:p>
    <w:p w14:paraId="025643D2" w14:textId="12FD2E3B" w:rsidR="0026245B" w:rsidRDefault="0026245B" w:rsidP="0026245B">
      <w:pPr>
        <w:pStyle w:val="CROSSREF"/>
      </w:pPr>
      <w:r>
        <w:t>CROSS REF.:</w:t>
      </w:r>
      <w:r>
        <w:tab/>
        <w:t>2:20 (Powers and Duties of the School Board</w:t>
      </w:r>
      <w:r w:rsidR="007E65EA">
        <w:t>; Indemnification</w:t>
      </w:r>
      <w:r>
        <w:t xml:space="preserve">), </w:t>
      </w:r>
      <w:r w:rsidR="00A82DCF">
        <w:t>3:40 (Superintendent), 3:50 (Administrative Personnel Other Than the Superintendent), 3:60 (Administrative Responsibility of the Building Principal), 4:165 (</w:t>
      </w:r>
      <w:r w:rsidR="00A82DCF" w:rsidRPr="004943F7">
        <w:t>Awareness and Prevention of Child Sexual Abuse and Grooming Behaviors</w:t>
      </w:r>
      <w:r w:rsidR="00A82DCF">
        <w:t xml:space="preserve">), </w:t>
      </w:r>
      <w:r>
        <w:t>5:20 (</w:t>
      </w:r>
      <w:r w:rsidR="00E05A08">
        <w:t>Workplace</w:t>
      </w:r>
      <w:r>
        <w:t xml:space="preserve"> Harassment</w:t>
      </w:r>
      <w:r w:rsidR="00E05A08">
        <w:t xml:space="preserve"> Prohibited</w:t>
      </w:r>
      <w:r>
        <w:t xml:space="preserve">), </w:t>
      </w:r>
      <w:r w:rsidR="007F6606">
        <w:t xml:space="preserve">5:30 (Hiring Process and Criteria), </w:t>
      </w:r>
      <w:r>
        <w:t xml:space="preserve">5:100 (Staff Development Program), </w:t>
      </w:r>
      <w:r w:rsidR="009E21C8">
        <w:t>5:120 (</w:t>
      </w:r>
      <w:r w:rsidR="00B2516A" w:rsidRPr="00EF7AC7">
        <w:t xml:space="preserve">Employee Ethics; </w:t>
      </w:r>
      <w:r w:rsidR="008520F5">
        <w:t xml:space="preserve">Code of Professional </w:t>
      </w:r>
      <w:r w:rsidR="00B2516A" w:rsidRPr="00EF7AC7">
        <w:t>Conduct; and Conflict of Interest</w:t>
      </w:r>
      <w:r w:rsidR="009E21C8">
        <w:t>),</w:t>
      </w:r>
      <w:r w:rsidR="008611A8">
        <w:t xml:space="preserve"> </w:t>
      </w:r>
      <w:r w:rsidR="007F7DDA">
        <w:t xml:space="preserve">5:150 (Personnel Records), </w:t>
      </w:r>
      <w:r w:rsidR="007F6606">
        <w:t xml:space="preserve">5:200 (Terms and Conditions of Employment and Dismissal), 5:290 (Employment Termination and Suspensions), </w:t>
      </w:r>
      <w:r w:rsidR="008901D3">
        <w:t xml:space="preserve">6:120 (Education of Children with Disabilities), </w:t>
      </w:r>
      <w:r w:rsidR="004C32DD">
        <w:t>6:250 (Community Resource</w:t>
      </w:r>
      <w:r w:rsidR="00EA538E">
        <w:t xml:space="preserve"> Persons and Volunteers</w:t>
      </w:r>
      <w:r w:rsidR="004C32DD">
        <w:t xml:space="preserve">), </w:t>
      </w:r>
      <w:r>
        <w:t>7:20 (Harassment of Students Prohibited), 7:150 (Agency and Police Interviews)</w:t>
      </w:r>
    </w:p>
    <w:p w14:paraId="42746EFC" w14:textId="77777777" w:rsidR="005C68B4" w:rsidRDefault="005C68B4" w:rsidP="00885ADE">
      <w:pPr>
        <w:pStyle w:val="CROSSREF"/>
      </w:pPr>
      <w:bookmarkStart w:id="6" w:name="adopted"/>
      <w:bookmarkEnd w:id="6"/>
    </w:p>
    <w:sectPr w:rsidR="005C68B4">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8C7D" w14:textId="77777777" w:rsidR="007241C3" w:rsidRDefault="007241C3">
      <w:r>
        <w:separator/>
      </w:r>
    </w:p>
  </w:endnote>
  <w:endnote w:type="continuationSeparator" w:id="0">
    <w:p w14:paraId="5B3F52B0" w14:textId="77777777" w:rsidR="007241C3" w:rsidRDefault="0072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46EB" w14:textId="77777777" w:rsidR="007773F9" w:rsidRDefault="007773F9">
    <w:pPr>
      <w:pStyle w:val="Footer"/>
      <w:tabs>
        <w:tab w:val="clear" w:pos="4320"/>
        <w:tab w:val="clear" w:pos="8640"/>
        <w:tab w:val="right" w:pos="9000"/>
      </w:tabs>
    </w:pPr>
  </w:p>
  <w:p w14:paraId="36B08C2C" w14:textId="071B3DDE" w:rsidR="007773F9" w:rsidRDefault="007773F9">
    <w:pPr>
      <w:pStyle w:val="Footer"/>
      <w:tabs>
        <w:tab w:val="clear" w:pos="4320"/>
        <w:tab w:val="clear" w:pos="8640"/>
        <w:tab w:val="right" w:pos="9000"/>
      </w:tabs>
    </w:pPr>
    <w:r>
      <w:t>5:90</w:t>
    </w:r>
    <w:r>
      <w:tab/>
      <w:t xml:space="preserve">Page </w:t>
    </w:r>
    <w:r>
      <w:fldChar w:fldCharType="begin"/>
    </w:r>
    <w:r>
      <w:instrText xml:space="preserve"> PAGE  \* MERGEFORMAT </w:instrText>
    </w:r>
    <w:r>
      <w:fldChar w:fldCharType="separate"/>
    </w:r>
    <w:r w:rsidR="00D330B0">
      <w:rPr>
        <w:noProof/>
      </w:rPr>
      <w:t>6</w:t>
    </w:r>
    <w:r>
      <w:fldChar w:fldCharType="end"/>
    </w:r>
    <w:r>
      <w:t xml:space="preserve"> of </w:t>
    </w:r>
    <w:r w:rsidR="00D648DF">
      <w:rPr>
        <w:noProof/>
      </w:rPr>
      <w:fldChar w:fldCharType="begin"/>
    </w:r>
    <w:r w:rsidR="00D648DF">
      <w:rPr>
        <w:noProof/>
      </w:rPr>
      <w:instrText xml:space="preserve"> SECTIONPAGES  \* MERGEFORMAT </w:instrText>
    </w:r>
    <w:r w:rsidR="00D648DF">
      <w:rPr>
        <w:noProof/>
      </w:rPr>
      <w:fldChar w:fldCharType="separate"/>
    </w:r>
    <w:r w:rsidR="004F5C4A">
      <w:rPr>
        <w:noProof/>
      </w:rPr>
      <w:t>3</w:t>
    </w:r>
    <w:r w:rsidR="00D648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F036" w14:textId="77777777" w:rsidR="007241C3" w:rsidRDefault="007241C3" w:rsidP="002B5F16">
      <w:r>
        <w:separator/>
      </w:r>
    </w:p>
    <w:p w14:paraId="2FAA0D4D" w14:textId="77777777" w:rsidR="007241C3" w:rsidRDefault="007241C3" w:rsidP="002B5F16">
      <w:r>
        <w:rPr>
          <w:color w:val="FF0000"/>
          <w:sz w:val="18"/>
          <w:szCs w:val="18"/>
        </w:rPr>
        <w:t>The footnotes are not intended to be part of the adopted policy; they should be removed before the policy is adopted.</w:t>
      </w:r>
    </w:p>
  </w:footnote>
  <w:footnote w:type="continuationSeparator" w:id="0">
    <w:p w14:paraId="3C69EE26" w14:textId="77777777" w:rsidR="007241C3" w:rsidRDefault="007241C3" w:rsidP="008C6B10">
      <w:r>
        <w:separator/>
      </w:r>
    </w:p>
    <w:p w14:paraId="46E20457" w14:textId="77777777" w:rsidR="007241C3" w:rsidRPr="008C6B10" w:rsidRDefault="007241C3" w:rsidP="008C6B10">
      <w:pPr>
        <w:pStyle w:val="Footer"/>
      </w:pPr>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8C8"/>
    <w:multiLevelType w:val="hybridMultilevel"/>
    <w:tmpl w:val="5DC48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71BB4"/>
    <w:multiLevelType w:val="singleLevel"/>
    <w:tmpl w:val="5DC48892"/>
    <w:lvl w:ilvl="0">
      <w:start w:val="1"/>
      <w:numFmt w:val="decimal"/>
      <w:lvlText w:val="%1."/>
      <w:legacy w:legacy="1" w:legacySpace="0" w:legacyIndent="360"/>
      <w:lvlJc w:val="left"/>
      <w:pPr>
        <w:ind w:left="720" w:hanging="360"/>
      </w:pPr>
    </w:lvl>
  </w:abstractNum>
  <w:abstractNum w:abstractNumId="2"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3" w15:restartNumberingAfterBreak="0">
    <w:nsid w:val="51B43670"/>
    <w:multiLevelType w:val="hybridMultilevel"/>
    <w:tmpl w:val="4EB2796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4" w15:restartNumberingAfterBreak="0">
    <w:nsid w:val="71BD3654"/>
    <w:multiLevelType w:val="hybridMultilevel"/>
    <w:tmpl w:val="FD8EEAE0"/>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75504DAF"/>
    <w:multiLevelType w:val="singleLevel"/>
    <w:tmpl w:val="2D624FC6"/>
    <w:lvl w:ilvl="0">
      <w:start w:val="1"/>
      <w:numFmt w:val="decimal"/>
      <w:lvlText w:val="%1."/>
      <w:legacy w:legacy="1" w:legacySpace="0" w:legacyIndent="360"/>
      <w:lvlJc w:val="left"/>
      <w:pPr>
        <w:ind w:left="720" w:hanging="36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B6"/>
    <w:rsid w:val="0000361C"/>
    <w:rsid w:val="00003F6F"/>
    <w:rsid w:val="0000605B"/>
    <w:rsid w:val="00006B58"/>
    <w:rsid w:val="00007E63"/>
    <w:rsid w:val="000117BC"/>
    <w:rsid w:val="00011B6B"/>
    <w:rsid w:val="00020398"/>
    <w:rsid w:val="00020C3C"/>
    <w:rsid w:val="00027265"/>
    <w:rsid w:val="000274F6"/>
    <w:rsid w:val="000306CA"/>
    <w:rsid w:val="0003206F"/>
    <w:rsid w:val="00036C96"/>
    <w:rsid w:val="0003766F"/>
    <w:rsid w:val="00047D51"/>
    <w:rsid w:val="00047F01"/>
    <w:rsid w:val="000567D1"/>
    <w:rsid w:val="000602F1"/>
    <w:rsid w:val="00065219"/>
    <w:rsid w:val="00066565"/>
    <w:rsid w:val="00066C77"/>
    <w:rsid w:val="00066F7C"/>
    <w:rsid w:val="000706BF"/>
    <w:rsid w:val="000727C5"/>
    <w:rsid w:val="00075750"/>
    <w:rsid w:val="000758BD"/>
    <w:rsid w:val="00080C44"/>
    <w:rsid w:val="00084549"/>
    <w:rsid w:val="000906FC"/>
    <w:rsid w:val="0009123C"/>
    <w:rsid w:val="00092CE4"/>
    <w:rsid w:val="00096067"/>
    <w:rsid w:val="0009620A"/>
    <w:rsid w:val="000A1D76"/>
    <w:rsid w:val="000A24B6"/>
    <w:rsid w:val="000A6000"/>
    <w:rsid w:val="000B0479"/>
    <w:rsid w:val="000B40DA"/>
    <w:rsid w:val="000C000C"/>
    <w:rsid w:val="000C00D4"/>
    <w:rsid w:val="000C0E35"/>
    <w:rsid w:val="000C21AC"/>
    <w:rsid w:val="000C2D2F"/>
    <w:rsid w:val="000C3192"/>
    <w:rsid w:val="000C38B0"/>
    <w:rsid w:val="000C3EB4"/>
    <w:rsid w:val="000C5E48"/>
    <w:rsid w:val="000D34E9"/>
    <w:rsid w:val="000D465F"/>
    <w:rsid w:val="000E1785"/>
    <w:rsid w:val="000E697B"/>
    <w:rsid w:val="000F08C2"/>
    <w:rsid w:val="000F5C91"/>
    <w:rsid w:val="00101D01"/>
    <w:rsid w:val="00106CE2"/>
    <w:rsid w:val="00114A00"/>
    <w:rsid w:val="0011574C"/>
    <w:rsid w:val="00116A23"/>
    <w:rsid w:val="00117680"/>
    <w:rsid w:val="0012395E"/>
    <w:rsid w:val="00123E0E"/>
    <w:rsid w:val="00141945"/>
    <w:rsid w:val="00143525"/>
    <w:rsid w:val="00143D4F"/>
    <w:rsid w:val="00143F0A"/>
    <w:rsid w:val="00150389"/>
    <w:rsid w:val="00160133"/>
    <w:rsid w:val="001607D3"/>
    <w:rsid w:val="0016524E"/>
    <w:rsid w:val="001666F0"/>
    <w:rsid w:val="001676E2"/>
    <w:rsid w:val="001709A0"/>
    <w:rsid w:val="00170ED0"/>
    <w:rsid w:val="001715A6"/>
    <w:rsid w:val="00186B33"/>
    <w:rsid w:val="0019732D"/>
    <w:rsid w:val="001A135B"/>
    <w:rsid w:val="001A6FC3"/>
    <w:rsid w:val="001A740C"/>
    <w:rsid w:val="001C0E65"/>
    <w:rsid w:val="001C149A"/>
    <w:rsid w:val="001D440C"/>
    <w:rsid w:val="001D7E40"/>
    <w:rsid w:val="001E18D0"/>
    <w:rsid w:val="001E4CA8"/>
    <w:rsid w:val="001E4EC3"/>
    <w:rsid w:val="001E672E"/>
    <w:rsid w:val="001F1BF2"/>
    <w:rsid w:val="0020398B"/>
    <w:rsid w:val="0020486E"/>
    <w:rsid w:val="00214935"/>
    <w:rsid w:val="002153D1"/>
    <w:rsid w:val="0022225E"/>
    <w:rsid w:val="002230C9"/>
    <w:rsid w:val="002242C6"/>
    <w:rsid w:val="002258FE"/>
    <w:rsid w:val="0022680E"/>
    <w:rsid w:val="002273CA"/>
    <w:rsid w:val="002349C8"/>
    <w:rsid w:val="002362C3"/>
    <w:rsid w:val="00244EB1"/>
    <w:rsid w:val="00247668"/>
    <w:rsid w:val="0025374C"/>
    <w:rsid w:val="00253E4F"/>
    <w:rsid w:val="0026245B"/>
    <w:rsid w:val="00270147"/>
    <w:rsid w:val="002772F3"/>
    <w:rsid w:val="002842C3"/>
    <w:rsid w:val="00285B21"/>
    <w:rsid w:val="00285DDD"/>
    <w:rsid w:val="00290A3C"/>
    <w:rsid w:val="00291C81"/>
    <w:rsid w:val="00293B28"/>
    <w:rsid w:val="002A0AC7"/>
    <w:rsid w:val="002A1482"/>
    <w:rsid w:val="002A187F"/>
    <w:rsid w:val="002A3629"/>
    <w:rsid w:val="002A4E33"/>
    <w:rsid w:val="002A571D"/>
    <w:rsid w:val="002B0877"/>
    <w:rsid w:val="002B235A"/>
    <w:rsid w:val="002B5F16"/>
    <w:rsid w:val="002C0217"/>
    <w:rsid w:val="002C1C11"/>
    <w:rsid w:val="002C63D4"/>
    <w:rsid w:val="002D7ED5"/>
    <w:rsid w:val="002E1BD3"/>
    <w:rsid w:val="002F05BB"/>
    <w:rsid w:val="002F1B32"/>
    <w:rsid w:val="002F40A0"/>
    <w:rsid w:val="003000C6"/>
    <w:rsid w:val="003003A3"/>
    <w:rsid w:val="00323D2A"/>
    <w:rsid w:val="0033151F"/>
    <w:rsid w:val="00332D7B"/>
    <w:rsid w:val="00334826"/>
    <w:rsid w:val="003370AB"/>
    <w:rsid w:val="00343E42"/>
    <w:rsid w:val="003520E6"/>
    <w:rsid w:val="003521B4"/>
    <w:rsid w:val="003527AB"/>
    <w:rsid w:val="003565FE"/>
    <w:rsid w:val="00357638"/>
    <w:rsid w:val="00363E23"/>
    <w:rsid w:val="003664FD"/>
    <w:rsid w:val="00367693"/>
    <w:rsid w:val="00376691"/>
    <w:rsid w:val="0038643F"/>
    <w:rsid w:val="00395378"/>
    <w:rsid w:val="003A432E"/>
    <w:rsid w:val="003A68BB"/>
    <w:rsid w:val="003A7E24"/>
    <w:rsid w:val="003C0F20"/>
    <w:rsid w:val="003C4296"/>
    <w:rsid w:val="003C6A17"/>
    <w:rsid w:val="003C7462"/>
    <w:rsid w:val="003D6FE9"/>
    <w:rsid w:val="003E00D7"/>
    <w:rsid w:val="003E34F9"/>
    <w:rsid w:val="003E3CB8"/>
    <w:rsid w:val="003E7A92"/>
    <w:rsid w:val="004007BF"/>
    <w:rsid w:val="00400C98"/>
    <w:rsid w:val="0041033E"/>
    <w:rsid w:val="0041213E"/>
    <w:rsid w:val="00414AB5"/>
    <w:rsid w:val="00425F85"/>
    <w:rsid w:val="00427F89"/>
    <w:rsid w:val="004307F6"/>
    <w:rsid w:val="00431A70"/>
    <w:rsid w:val="00432971"/>
    <w:rsid w:val="00432BDB"/>
    <w:rsid w:val="00434F71"/>
    <w:rsid w:val="004368B9"/>
    <w:rsid w:val="004369D0"/>
    <w:rsid w:val="00437717"/>
    <w:rsid w:val="00441097"/>
    <w:rsid w:val="00454578"/>
    <w:rsid w:val="004561CD"/>
    <w:rsid w:val="00457CBF"/>
    <w:rsid w:val="00463D89"/>
    <w:rsid w:val="0047257F"/>
    <w:rsid w:val="00472F72"/>
    <w:rsid w:val="004749F9"/>
    <w:rsid w:val="0048097A"/>
    <w:rsid w:val="00480980"/>
    <w:rsid w:val="0048325B"/>
    <w:rsid w:val="00487174"/>
    <w:rsid w:val="00487F6E"/>
    <w:rsid w:val="00492500"/>
    <w:rsid w:val="00492E39"/>
    <w:rsid w:val="004943F7"/>
    <w:rsid w:val="004945B4"/>
    <w:rsid w:val="00494C46"/>
    <w:rsid w:val="004A19ED"/>
    <w:rsid w:val="004A25F2"/>
    <w:rsid w:val="004A2652"/>
    <w:rsid w:val="004A536D"/>
    <w:rsid w:val="004A7928"/>
    <w:rsid w:val="004C043D"/>
    <w:rsid w:val="004C32DD"/>
    <w:rsid w:val="004C39FD"/>
    <w:rsid w:val="004C7232"/>
    <w:rsid w:val="004C7CF6"/>
    <w:rsid w:val="004D4C3A"/>
    <w:rsid w:val="004D70F3"/>
    <w:rsid w:val="004E0F6A"/>
    <w:rsid w:val="004E2C27"/>
    <w:rsid w:val="004E3FA1"/>
    <w:rsid w:val="004F107E"/>
    <w:rsid w:val="004F148A"/>
    <w:rsid w:val="004F2544"/>
    <w:rsid w:val="004F5C4A"/>
    <w:rsid w:val="00502AD6"/>
    <w:rsid w:val="00506924"/>
    <w:rsid w:val="0050742F"/>
    <w:rsid w:val="00511BE6"/>
    <w:rsid w:val="00511D99"/>
    <w:rsid w:val="00513BFD"/>
    <w:rsid w:val="0052081C"/>
    <w:rsid w:val="00521BCD"/>
    <w:rsid w:val="00525AEA"/>
    <w:rsid w:val="00530265"/>
    <w:rsid w:val="00533FC4"/>
    <w:rsid w:val="005401AB"/>
    <w:rsid w:val="005452AC"/>
    <w:rsid w:val="005462A9"/>
    <w:rsid w:val="005553E6"/>
    <w:rsid w:val="00557306"/>
    <w:rsid w:val="0055755D"/>
    <w:rsid w:val="005658FF"/>
    <w:rsid w:val="00567F8C"/>
    <w:rsid w:val="0057009E"/>
    <w:rsid w:val="00570C9F"/>
    <w:rsid w:val="005711C3"/>
    <w:rsid w:val="00581C8A"/>
    <w:rsid w:val="005878E9"/>
    <w:rsid w:val="00590DCD"/>
    <w:rsid w:val="005A088D"/>
    <w:rsid w:val="005A2565"/>
    <w:rsid w:val="005A40A2"/>
    <w:rsid w:val="005A6EDE"/>
    <w:rsid w:val="005B1D87"/>
    <w:rsid w:val="005B7C3D"/>
    <w:rsid w:val="005C42EB"/>
    <w:rsid w:val="005C68B4"/>
    <w:rsid w:val="005D00D9"/>
    <w:rsid w:val="005D27CF"/>
    <w:rsid w:val="005D5304"/>
    <w:rsid w:val="005E29A7"/>
    <w:rsid w:val="005E73C1"/>
    <w:rsid w:val="005F7878"/>
    <w:rsid w:val="00603F5A"/>
    <w:rsid w:val="00605C46"/>
    <w:rsid w:val="00606A9A"/>
    <w:rsid w:val="006132CF"/>
    <w:rsid w:val="00614954"/>
    <w:rsid w:val="00620800"/>
    <w:rsid w:val="0062516F"/>
    <w:rsid w:val="00625295"/>
    <w:rsid w:val="006267A3"/>
    <w:rsid w:val="006274CB"/>
    <w:rsid w:val="00630A1A"/>
    <w:rsid w:val="0063337F"/>
    <w:rsid w:val="00634384"/>
    <w:rsid w:val="006353A9"/>
    <w:rsid w:val="006411C9"/>
    <w:rsid w:val="006456CE"/>
    <w:rsid w:val="00651035"/>
    <w:rsid w:val="00657D04"/>
    <w:rsid w:val="00661583"/>
    <w:rsid w:val="00661F53"/>
    <w:rsid w:val="00672277"/>
    <w:rsid w:val="006724B8"/>
    <w:rsid w:val="00675C9E"/>
    <w:rsid w:val="00680E62"/>
    <w:rsid w:val="00694C2C"/>
    <w:rsid w:val="00696CAF"/>
    <w:rsid w:val="006A0373"/>
    <w:rsid w:val="006A24EC"/>
    <w:rsid w:val="006A5AA1"/>
    <w:rsid w:val="006A7AE3"/>
    <w:rsid w:val="006B26AA"/>
    <w:rsid w:val="006C661F"/>
    <w:rsid w:val="006C6792"/>
    <w:rsid w:val="006C6B1C"/>
    <w:rsid w:val="006D0865"/>
    <w:rsid w:val="006D67F7"/>
    <w:rsid w:val="006E02FC"/>
    <w:rsid w:val="006E09EB"/>
    <w:rsid w:val="006E3DB0"/>
    <w:rsid w:val="006F436C"/>
    <w:rsid w:val="006F48CC"/>
    <w:rsid w:val="006F4E22"/>
    <w:rsid w:val="006F5F7B"/>
    <w:rsid w:val="006F65CE"/>
    <w:rsid w:val="006F7EC0"/>
    <w:rsid w:val="00701A52"/>
    <w:rsid w:val="007032E8"/>
    <w:rsid w:val="00704371"/>
    <w:rsid w:val="007106E8"/>
    <w:rsid w:val="00712A63"/>
    <w:rsid w:val="00714635"/>
    <w:rsid w:val="00716108"/>
    <w:rsid w:val="007234FA"/>
    <w:rsid w:val="007241C3"/>
    <w:rsid w:val="007318D0"/>
    <w:rsid w:val="00732CDB"/>
    <w:rsid w:val="00741451"/>
    <w:rsid w:val="00742C05"/>
    <w:rsid w:val="00742D0A"/>
    <w:rsid w:val="00743547"/>
    <w:rsid w:val="00743AA8"/>
    <w:rsid w:val="00745262"/>
    <w:rsid w:val="00745A62"/>
    <w:rsid w:val="00750133"/>
    <w:rsid w:val="00753248"/>
    <w:rsid w:val="00764A4B"/>
    <w:rsid w:val="00770E38"/>
    <w:rsid w:val="00774ED2"/>
    <w:rsid w:val="00775CCE"/>
    <w:rsid w:val="00776D79"/>
    <w:rsid w:val="007773F9"/>
    <w:rsid w:val="0078007A"/>
    <w:rsid w:val="00781E27"/>
    <w:rsid w:val="00786306"/>
    <w:rsid w:val="00787915"/>
    <w:rsid w:val="007921AF"/>
    <w:rsid w:val="0079260C"/>
    <w:rsid w:val="007963FB"/>
    <w:rsid w:val="007A072E"/>
    <w:rsid w:val="007A3429"/>
    <w:rsid w:val="007A3DEF"/>
    <w:rsid w:val="007B03D5"/>
    <w:rsid w:val="007B0944"/>
    <w:rsid w:val="007B18BA"/>
    <w:rsid w:val="007B2061"/>
    <w:rsid w:val="007B5A81"/>
    <w:rsid w:val="007C35EC"/>
    <w:rsid w:val="007C3646"/>
    <w:rsid w:val="007C49B4"/>
    <w:rsid w:val="007C5DA1"/>
    <w:rsid w:val="007D29D0"/>
    <w:rsid w:val="007D4734"/>
    <w:rsid w:val="007D5163"/>
    <w:rsid w:val="007D599F"/>
    <w:rsid w:val="007D6A95"/>
    <w:rsid w:val="007D788F"/>
    <w:rsid w:val="007E0FEB"/>
    <w:rsid w:val="007E1FD3"/>
    <w:rsid w:val="007E474E"/>
    <w:rsid w:val="007E65EA"/>
    <w:rsid w:val="007E7156"/>
    <w:rsid w:val="007F0B78"/>
    <w:rsid w:val="007F30F4"/>
    <w:rsid w:val="007F6606"/>
    <w:rsid w:val="007F6B78"/>
    <w:rsid w:val="007F7DDA"/>
    <w:rsid w:val="00800637"/>
    <w:rsid w:val="00810508"/>
    <w:rsid w:val="00813A00"/>
    <w:rsid w:val="008228A8"/>
    <w:rsid w:val="008239F4"/>
    <w:rsid w:val="00830957"/>
    <w:rsid w:val="00830DB5"/>
    <w:rsid w:val="00831BDA"/>
    <w:rsid w:val="00837462"/>
    <w:rsid w:val="008377CE"/>
    <w:rsid w:val="008403F5"/>
    <w:rsid w:val="008407A2"/>
    <w:rsid w:val="00840C20"/>
    <w:rsid w:val="0084439E"/>
    <w:rsid w:val="008445CD"/>
    <w:rsid w:val="008470EF"/>
    <w:rsid w:val="008520D3"/>
    <w:rsid w:val="008520F5"/>
    <w:rsid w:val="00860ED7"/>
    <w:rsid w:val="008611A8"/>
    <w:rsid w:val="00862A07"/>
    <w:rsid w:val="00864D73"/>
    <w:rsid w:val="00865407"/>
    <w:rsid w:val="00870622"/>
    <w:rsid w:val="0087118F"/>
    <w:rsid w:val="00877FCC"/>
    <w:rsid w:val="00883807"/>
    <w:rsid w:val="00885841"/>
    <w:rsid w:val="00885ADE"/>
    <w:rsid w:val="008901D3"/>
    <w:rsid w:val="008918BF"/>
    <w:rsid w:val="00892B8E"/>
    <w:rsid w:val="00894050"/>
    <w:rsid w:val="00896B8B"/>
    <w:rsid w:val="008A1F0D"/>
    <w:rsid w:val="008A20D2"/>
    <w:rsid w:val="008A270C"/>
    <w:rsid w:val="008B0FB3"/>
    <w:rsid w:val="008B2025"/>
    <w:rsid w:val="008B2A60"/>
    <w:rsid w:val="008B360D"/>
    <w:rsid w:val="008B3D38"/>
    <w:rsid w:val="008B5CE1"/>
    <w:rsid w:val="008B6035"/>
    <w:rsid w:val="008C1A82"/>
    <w:rsid w:val="008C1E7A"/>
    <w:rsid w:val="008C3F30"/>
    <w:rsid w:val="008C6B10"/>
    <w:rsid w:val="008C7EB1"/>
    <w:rsid w:val="008D20B0"/>
    <w:rsid w:val="008D3429"/>
    <w:rsid w:val="008D45E5"/>
    <w:rsid w:val="008E2D4B"/>
    <w:rsid w:val="008F05E1"/>
    <w:rsid w:val="00900914"/>
    <w:rsid w:val="00907E59"/>
    <w:rsid w:val="00911EA3"/>
    <w:rsid w:val="00913514"/>
    <w:rsid w:val="00922BD8"/>
    <w:rsid w:val="009247C2"/>
    <w:rsid w:val="0092597F"/>
    <w:rsid w:val="009319CF"/>
    <w:rsid w:val="009329B6"/>
    <w:rsid w:val="0093601B"/>
    <w:rsid w:val="009371F4"/>
    <w:rsid w:val="0094002B"/>
    <w:rsid w:val="00944BAB"/>
    <w:rsid w:val="00946DC7"/>
    <w:rsid w:val="009547F8"/>
    <w:rsid w:val="009563D3"/>
    <w:rsid w:val="00961363"/>
    <w:rsid w:val="009634D4"/>
    <w:rsid w:val="009713D9"/>
    <w:rsid w:val="00972F00"/>
    <w:rsid w:val="00976D8A"/>
    <w:rsid w:val="009772E6"/>
    <w:rsid w:val="0098073A"/>
    <w:rsid w:val="009844ED"/>
    <w:rsid w:val="009902E9"/>
    <w:rsid w:val="00992192"/>
    <w:rsid w:val="00992A12"/>
    <w:rsid w:val="0099504C"/>
    <w:rsid w:val="0099694D"/>
    <w:rsid w:val="009A03D9"/>
    <w:rsid w:val="009A36B8"/>
    <w:rsid w:val="009A4572"/>
    <w:rsid w:val="009B020A"/>
    <w:rsid w:val="009B54C3"/>
    <w:rsid w:val="009C1528"/>
    <w:rsid w:val="009D0DCE"/>
    <w:rsid w:val="009D184C"/>
    <w:rsid w:val="009D4926"/>
    <w:rsid w:val="009D5A31"/>
    <w:rsid w:val="009E21C8"/>
    <w:rsid w:val="009E6443"/>
    <w:rsid w:val="009F4DCC"/>
    <w:rsid w:val="009F6836"/>
    <w:rsid w:val="00A147E7"/>
    <w:rsid w:val="00A162E9"/>
    <w:rsid w:val="00A1784D"/>
    <w:rsid w:val="00A178DC"/>
    <w:rsid w:val="00A20BE0"/>
    <w:rsid w:val="00A20EFE"/>
    <w:rsid w:val="00A220AE"/>
    <w:rsid w:val="00A23323"/>
    <w:rsid w:val="00A235C4"/>
    <w:rsid w:val="00A23CEC"/>
    <w:rsid w:val="00A26761"/>
    <w:rsid w:val="00A31628"/>
    <w:rsid w:val="00A35B96"/>
    <w:rsid w:val="00A42A4A"/>
    <w:rsid w:val="00A51F47"/>
    <w:rsid w:val="00A5531D"/>
    <w:rsid w:val="00A57C7C"/>
    <w:rsid w:val="00A57F60"/>
    <w:rsid w:val="00A63A0A"/>
    <w:rsid w:val="00A70F65"/>
    <w:rsid w:val="00A71849"/>
    <w:rsid w:val="00A7379C"/>
    <w:rsid w:val="00A749D5"/>
    <w:rsid w:val="00A7581E"/>
    <w:rsid w:val="00A758D3"/>
    <w:rsid w:val="00A77310"/>
    <w:rsid w:val="00A80138"/>
    <w:rsid w:val="00A82DCF"/>
    <w:rsid w:val="00A853CA"/>
    <w:rsid w:val="00A92413"/>
    <w:rsid w:val="00A95D72"/>
    <w:rsid w:val="00A96B68"/>
    <w:rsid w:val="00AA6267"/>
    <w:rsid w:val="00AA6F98"/>
    <w:rsid w:val="00AB1B59"/>
    <w:rsid w:val="00AB59F4"/>
    <w:rsid w:val="00AC1C51"/>
    <w:rsid w:val="00AC3C0A"/>
    <w:rsid w:val="00AC56F9"/>
    <w:rsid w:val="00AC76C2"/>
    <w:rsid w:val="00AD4E75"/>
    <w:rsid w:val="00AE0732"/>
    <w:rsid w:val="00AE18EB"/>
    <w:rsid w:val="00AE1C15"/>
    <w:rsid w:val="00AF7073"/>
    <w:rsid w:val="00B05589"/>
    <w:rsid w:val="00B06D7A"/>
    <w:rsid w:val="00B075CA"/>
    <w:rsid w:val="00B0774D"/>
    <w:rsid w:val="00B1585D"/>
    <w:rsid w:val="00B17B3C"/>
    <w:rsid w:val="00B17D4E"/>
    <w:rsid w:val="00B22044"/>
    <w:rsid w:val="00B233E8"/>
    <w:rsid w:val="00B24008"/>
    <w:rsid w:val="00B2516A"/>
    <w:rsid w:val="00B264CA"/>
    <w:rsid w:val="00B36E13"/>
    <w:rsid w:val="00B4551B"/>
    <w:rsid w:val="00B52C90"/>
    <w:rsid w:val="00B53AA8"/>
    <w:rsid w:val="00B5635C"/>
    <w:rsid w:val="00B75DDB"/>
    <w:rsid w:val="00B77E14"/>
    <w:rsid w:val="00B80B2E"/>
    <w:rsid w:val="00B91044"/>
    <w:rsid w:val="00B93EAD"/>
    <w:rsid w:val="00B95AA0"/>
    <w:rsid w:val="00BA7A39"/>
    <w:rsid w:val="00BD4C3F"/>
    <w:rsid w:val="00BD5401"/>
    <w:rsid w:val="00BD6B5A"/>
    <w:rsid w:val="00BD6CE3"/>
    <w:rsid w:val="00BE51AA"/>
    <w:rsid w:val="00BF14B6"/>
    <w:rsid w:val="00BF5A52"/>
    <w:rsid w:val="00BF6871"/>
    <w:rsid w:val="00C1119B"/>
    <w:rsid w:val="00C17C68"/>
    <w:rsid w:val="00C208AD"/>
    <w:rsid w:val="00C219F0"/>
    <w:rsid w:val="00C24989"/>
    <w:rsid w:val="00C27BFC"/>
    <w:rsid w:val="00C34B6A"/>
    <w:rsid w:val="00C36370"/>
    <w:rsid w:val="00C36998"/>
    <w:rsid w:val="00C37E07"/>
    <w:rsid w:val="00C46D7F"/>
    <w:rsid w:val="00C474A5"/>
    <w:rsid w:val="00C51F9C"/>
    <w:rsid w:val="00C5648D"/>
    <w:rsid w:val="00C572AF"/>
    <w:rsid w:val="00C5767A"/>
    <w:rsid w:val="00C612AA"/>
    <w:rsid w:val="00C6173C"/>
    <w:rsid w:val="00C65C4E"/>
    <w:rsid w:val="00C664AB"/>
    <w:rsid w:val="00C67855"/>
    <w:rsid w:val="00C74884"/>
    <w:rsid w:val="00C76697"/>
    <w:rsid w:val="00C76C28"/>
    <w:rsid w:val="00C82F18"/>
    <w:rsid w:val="00C8558C"/>
    <w:rsid w:val="00C8601D"/>
    <w:rsid w:val="00C86E84"/>
    <w:rsid w:val="00C902D0"/>
    <w:rsid w:val="00C96482"/>
    <w:rsid w:val="00CA4EBB"/>
    <w:rsid w:val="00CA7BA4"/>
    <w:rsid w:val="00CB521B"/>
    <w:rsid w:val="00CB5FF4"/>
    <w:rsid w:val="00CB7735"/>
    <w:rsid w:val="00CC04F8"/>
    <w:rsid w:val="00CC10FA"/>
    <w:rsid w:val="00CC4935"/>
    <w:rsid w:val="00CC7B29"/>
    <w:rsid w:val="00CD1229"/>
    <w:rsid w:val="00CD1A03"/>
    <w:rsid w:val="00CD360A"/>
    <w:rsid w:val="00CD3EA9"/>
    <w:rsid w:val="00CD7EFD"/>
    <w:rsid w:val="00CE3DA7"/>
    <w:rsid w:val="00CE675B"/>
    <w:rsid w:val="00CE68B0"/>
    <w:rsid w:val="00CE7149"/>
    <w:rsid w:val="00CF3AAD"/>
    <w:rsid w:val="00CF40F2"/>
    <w:rsid w:val="00CF4558"/>
    <w:rsid w:val="00D04645"/>
    <w:rsid w:val="00D0769F"/>
    <w:rsid w:val="00D10DE6"/>
    <w:rsid w:val="00D11F48"/>
    <w:rsid w:val="00D151C6"/>
    <w:rsid w:val="00D2548F"/>
    <w:rsid w:val="00D25B2B"/>
    <w:rsid w:val="00D27B5D"/>
    <w:rsid w:val="00D32D87"/>
    <w:rsid w:val="00D330B0"/>
    <w:rsid w:val="00D35B52"/>
    <w:rsid w:val="00D35F4A"/>
    <w:rsid w:val="00D370EC"/>
    <w:rsid w:val="00D40F1D"/>
    <w:rsid w:val="00D435D4"/>
    <w:rsid w:val="00D47B18"/>
    <w:rsid w:val="00D5130F"/>
    <w:rsid w:val="00D51FD6"/>
    <w:rsid w:val="00D5663A"/>
    <w:rsid w:val="00D6188D"/>
    <w:rsid w:val="00D62533"/>
    <w:rsid w:val="00D648DF"/>
    <w:rsid w:val="00D70D38"/>
    <w:rsid w:val="00D7194C"/>
    <w:rsid w:val="00D722AE"/>
    <w:rsid w:val="00D73E9B"/>
    <w:rsid w:val="00D75ABC"/>
    <w:rsid w:val="00D83DAB"/>
    <w:rsid w:val="00D8523D"/>
    <w:rsid w:val="00D85DEF"/>
    <w:rsid w:val="00D865C7"/>
    <w:rsid w:val="00D87570"/>
    <w:rsid w:val="00D8777E"/>
    <w:rsid w:val="00D9556C"/>
    <w:rsid w:val="00D967AF"/>
    <w:rsid w:val="00D9751B"/>
    <w:rsid w:val="00DA0271"/>
    <w:rsid w:val="00DA14F9"/>
    <w:rsid w:val="00DA2AFA"/>
    <w:rsid w:val="00DA347E"/>
    <w:rsid w:val="00DA4BCB"/>
    <w:rsid w:val="00DA7731"/>
    <w:rsid w:val="00DB5B46"/>
    <w:rsid w:val="00DB648C"/>
    <w:rsid w:val="00DB7F81"/>
    <w:rsid w:val="00DC2382"/>
    <w:rsid w:val="00DC3909"/>
    <w:rsid w:val="00DC6D7F"/>
    <w:rsid w:val="00DD2E6F"/>
    <w:rsid w:val="00DD47A9"/>
    <w:rsid w:val="00DE166D"/>
    <w:rsid w:val="00DE62E0"/>
    <w:rsid w:val="00DE675D"/>
    <w:rsid w:val="00DF09C2"/>
    <w:rsid w:val="00DF1FCB"/>
    <w:rsid w:val="00DF270C"/>
    <w:rsid w:val="00DF3A44"/>
    <w:rsid w:val="00DF4F02"/>
    <w:rsid w:val="00DF6045"/>
    <w:rsid w:val="00DF77EB"/>
    <w:rsid w:val="00DF7D5B"/>
    <w:rsid w:val="00E049C7"/>
    <w:rsid w:val="00E05A08"/>
    <w:rsid w:val="00E12C82"/>
    <w:rsid w:val="00E13545"/>
    <w:rsid w:val="00E14D7E"/>
    <w:rsid w:val="00E24892"/>
    <w:rsid w:val="00E24EB2"/>
    <w:rsid w:val="00E2728C"/>
    <w:rsid w:val="00E2781E"/>
    <w:rsid w:val="00E30259"/>
    <w:rsid w:val="00E3273F"/>
    <w:rsid w:val="00E33D68"/>
    <w:rsid w:val="00E3443D"/>
    <w:rsid w:val="00E40B7F"/>
    <w:rsid w:val="00E40D86"/>
    <w:rsid w:val="00E434F7"/>
    <w:rsid w:val="00E43B2F"/>
    <w:rsid w:val="00E43C46"/>
    <w:rsid w:val="00E43DCE"/>
    <w:rsid w:val="00E47056"/>
    <w:rsid w:val="00E52AF5"/>
    <w:rsid w:val="00E5360C"/>
    <w:rsid w:val="00E5552F"/>
    <w:rsid w:val="00E6334D"/>
    <w:rsid w:val="00E657BA"/>
    <w:rsid w:val="00E66374"/>
    <w:rsid w:val="00E701E8"/>
    <w:rsid w:val="00E71494"/>
    <w:rsid w:val="00E76327"/>
    <w:rsid w:val="00E80121"/>
    <w:rsid w:val="00E816C3"/>
    <w:rsid w:val="00E83864"/>
    <w:rsid w:val="00E90BA3"/>
    <w:rsid w:val="00E94050"/>
    <w:rsid w:val="00E945E4"/>
    <w:rsid w:val="00EA27C4"/>
    <w:rsid w:val="00EA3FE6"/>
    <w:rsid w:val="00EA538E"/>
    <w:rsid w:val="00EA623D"/>
    <w:rsid w:val="00EA6E8D"/>
    <w:rsid w:val="00EA717D"/>
    <w:rsid w:val="00EA7B8A"/>
    <w:rsid w:val="00EB00C7"/>
    <w:rsid w:val="00EB09D5"/>
    <w:rsid w:val="00EB0A15"/>
    <w:rsid w:val="00EC3CD9"/>
    <w:rsid w:val="00EC51B5"/>
    <w:rsid w:val="00ED2E63"/>
    <w:rsid w:val="00ED3401"/>
    <w:rsid w:val="00EE33E4"/>
    <w:rsid w:val="00EE547D"/>
    <w:rsid w:val="00EE6DDC"/>
    <w:rsid w:val="00EF037A"/>
    <w:rsid w:val="00EF1BBF"/>
    <w:rsid w:val="00EF289A"/>
    <w:rsid w:val="00EF2ED6"/>
    <w:rsid w:val="00EF53D5"/>
    <w:rsid w:val="00EF7AC7"/>
    <w:rsid w:val="00F02C88"/>
    <w:rsid w:val="00F06604"/>
    <w:rsid w:val="00F12D32"/>
    <w:rsid w:val="00F17F66"/>
    <w:rsid w:val="00F21BC7"/>
    <w:rsid w:val="00F30DC9"/>
    <w:rsid w:val="00F31855"/>
    <w:rsid w:val="00F32AB3"/>
    <w:rsid w:val="00F36BBC"/>
    <w:rsid w:val="00F3762D"/>
    <w:rsid w:val="00F46958"/>
    <w:rsid w:val="00F46981"/>
    <w:rsid w:val="00F57650"/>
    <w:rsid w:val="00F72C35"/>
    <w:rsid w:val="00F75767"/>
    <w:rsid w:val="00F80143"/>
    <w:rsid w:val="00F809E8"/>
    <w:rsid w:val="00F80E53"/>
    <w:rsid w:val="00F81BD1"/>
    <w:rsid w:val="00F90DB2"/>
    <w:rsid w:val="00F92122"/>
    <w:rsid w:val="00F94753"/>
    <w:rsid w:val="00F94ABE"/>
    <w:rsid w:val="00F95EF8"/>
    <w:rsid w:val="00FA2235"/>
    <w:rsid w:val="00FB161E"/>
    <w:rsid w:val="00FB5415"/>
    <w:rsid w:val="00FB73FA"/>
    <w:rsid w:val="00FC4A78"/>
    <w:rsid w:val="00FC58BF"/>
    <w:rsid w:val="00FD36AC"/>
    <w:rsid w:val="00FD3713"/>
    <w:rsid w:val="00FD530E"/>
    <w:rsid w:val="00FD60BF"/>
    <w:rsid w:val="00FE1E7A"/>
    <w:rsid w:val="00FE208C"/>
    <w:rsid w:val="00F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49706"/>
  <w15:chartTrackingRefBased/>
  <w15:docId w15:val="{F289457E-DB04-4C63-895D-1EFA414F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9ED"/>
    <w:pPr>
      <w:overflowPunct w:val="0"/>
      <w:autoSpaceDE w:val="0"/>
      <w:autoSpaceDN w:val="0"/>
      <w:adjustRightInd w:val="0"/>
      <w:textAlignment w:val="baseline"/>
    </w:pPr>
    <w:rPr>
      <w:kern w:val="28"/>
      <w:sz w:val="22"/>
    </w:rPr>
  </w:style>
  <w:style w:type="paragraph" w:styleId="Heading1">
    <w:name w:val="heading 1"/>
    <w:basedOn w:val="Normal"/>
    <w:next w:val="Normal"/>
    <w:qFormat/>
    <w:rsid w:val="004A19ED"/>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4A19ED"/>
    <w:pPr>
      <w:keepNext/>
      <w:spacing w:before="120" w:after="120"/>
      <w:outlineLvl w:val="1"/>
    </w:pPr>
    <w:rPr>
      <w:rFonts w:ascii="Arial" w:hAnsi="Arial"/>
      <w:b/>
      <w:u w:val="single"/>
    </w:rPr>
  </w:style>
  <w:style w:type="paragraph" w:styleId="Heading3">
    <w:name w:val="heading 3"/>
    <w:basedOn w:val="Normal"/>
    <w:next w:val="BodyText"/>
    <w:qFormat/>
    <w:rsid w:val="004A19ED"/>
    <w:pPr>
      <w:keepNext/>
      <w:spacing w:before="120" w:after="120"/>
      <w:outlineLvl w:val="2"/>
    </w:pPr>
    <w:rPr>
      <w:rFonts w:ascii="Arial" w:hAnsi="Arial"/>
      <w:b/>
      <w:u w:val="single"/>
    </w:rPr>
  </w:style>
  <w:style w:type="paragraph" w:styleId="Heading4">
    <w:name w:val="heading 4"/>
    <w:basedOn w:val="Normal"/>
    <w:next w:val="Normal"/>
    <w:qFormat/>
    <w:rsid w:val="004A19ED"/>
    <w:pPr>
      <w:keepNext/>
      <w:spacing w:before="240" w:after="60"/>
      <w:outlineLvl w:val="3"/>
    </w:pPr>
    <w:rPr>
      <w:b/>
      <w:i/>
    </w:rPr>
  </w:style>
  <w:style w:type="paragraph" w:styleId="Heading5">
    <w:name w:val="heading 5"/>
    <w:basedOn w:val="Normal"/>
    <w:next w:val="Normal"/>
    <w:qFormat/>
    <w:rsid w:val="004A19ED"/>
    <w:pPr>
      <w:spacing w:before="240" w:after="60"/>
      <w:outlineLvl w:val="4"/>
    </w:pPr>
    <w:rPr>
      <w:rFonts w:ascii="Arial" w:hAnsi="Arial"/>
    </w:rPr>
  </w:style>
  <w:style w:type="paragraph" w:styleId="Heading6">
    <w:name w:val="heading 6"/>
    <w:basedOn w:val="Normal"/>
    <w:next w:val="Normal"/>
    <w:qFormat/>
    <w:rsid w:val="004A19ED"/>
    <w:pPr>
      <w:spacing w:before="240" w:after="60"/>
      <w:outlineLvl w:val="5"/>
    </w:pPr>
    <w:rPr>
      <w:rFonts w:ascii="Arial" w:hAnsi="Arial"/>
      <w:i/>
    </w:rPr>
  </w:style>
  <w:style w:type="paragraph" w:styleId="Heading7">
    <w:name w:val="heading 7"/>
    <w:basedOn w:val="Normal"/>
    <w:next w:val="Normal"/>
    <w:qFormat/>
    <w:rsid w:val="004A19ED"/>
    <w:pPr>
      <w:spacing w:before="240" w:after="60"/>
      <w:outlineLvl w:val="6"/>
    </w:pPr>
    <w:rPr>
      <w:rFonts w:ascii="Arial" w:hAnsi="Arial"/>
      <w:sz w:val="20"/>
    </w:rPr>
  </w:style>
  <w:style w:type="paragraph" w:styleId="Heading8">
    <w:name w:val="heading 8"/>
    <w:basedOn w:val="Normal"/>
    <w:next w:val="Normal"/>
    <w:qFormat/>
    <w:rsid w:val="004A19ED"/>
    <w:pPr>
      <w:spacing w:before="240" w:after="60"/>
      <w:outlineLvl w:val="7"/>
    </w:pPr>
    <w:rPr>
      <w:rFonts w:ascii="Arial" w:hAnsi="Arial"/>
      <w:i/>
      <w:sz w:val="20"/>
    </w:rPr>
  </w:style>
  <w:style w:type="paragraph" w:styleId="Heading9">
    <w:name w:val="heading 9"/>
    <w:basedOn w:val="Normal"/>
    <w:next w:val="Normal"/>
    <w:qFormat/>
    <w:rsid w:val="004A19E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19ED"/>
    <w:pPr>
      <w:spacing w:before="60" w:after="60"/>
      <w:jc w:val="both"/>
    </w:pPr>
  </w:style>
  <w:style w:type="paragraph" w:customStyle="1" w:styleId="LEGALREF">
    <w:name w:val="LEGAL REF"/>
    <w:basedOn w:val="Normal"/>
    <w:rsid w:val="004A19E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4A19ED"/>
    <w:pPr>
      <w:tabs>
        <w:tab w:val="clear" w:pos="1800"/>
      </w:tabs>
      <w:spacing w:before="0"/>
      <w:ind w:hanging="360"/>
    </w:pPr>
  </w:style>
  <w:style w:type="paragraph" w:customStyle="1" w:styleId="CROSSREF">
    <w:name w:val="CROSS REF"/>
    <w:basedOn w:val="Normal"/>
    <w:rsid w:val="004A19ED"/>
    <w:pPr>
      <w:keepNext/>
      <w:keepLines/>
      <w:tabs>
        <w:tab w:val="left" w:pos="1800"/>
      </w:tabs>
      <w:spacing w:before="240"/>
      <w:ind w:left="1800" w:hanging="1800"/>
    </w:pPr>
  </w:style>
  <w:style w:type="paragraph" w:styleId="BodyTextIndent">
    <w:name w:val="Body Text Indent"/>
    <w:aliases w:val="Body Text double Indent"/>
    <w:basedOn w:val="Normal"/>
    <w:rsid w:val="004A19ED"/>
    <w:pPr>
      <w:spacing w:before="60" w:after="60"/>
      <w:ind w:left="360"/>
      <w:jc w:val="both"/>
    </w:pPr>
  </w:style>
  <w:style w:type="paragraph" w:customStyle="1" w:styleId="BULLET">
    <w:name w:val="BULLET"/>
    <w:basedOn w:val="LISTNUMBERDOUBLE"/>
    <w:rsid w:val="004A19ED"/>
    <w:pPr>
      <w:spacing w:before="0" w:after="0"/>
      <w:ind w:left="1080"/>
    </w:pPr>
  </w:style>
  <w:style w:type="paragraph" w:customStyle="1" w:styleId="FootnoteBullet">
    <w:name w:val="Footnote Bullet"/>
    <w:basedOn w:val="FootnoteText"/>
    <w:rsid w:val="004A19ED"/>
    <w:pPr>
      <w:ind w:left="994" w:hanging="274"/>
    </w:pPr>
  </w:style>
  <w:style w:type="paragraph" w:styleId="FootnoteText">
    <w:name w:val="footnote text"/>
    <w:basedOn w:val="Normal"/>
    <w:link w:val="FootnoteTextChar"/>
    <w:autoRedefine/>
    <w:rsid w:val="004A19ED"/>
    <w:pPr>
      <w:keepLines/>
      <w:ind w:firstLine="360"/>
      <w:jc w:val="both"/>
    </w:pPr>
    <w:rPr>
      <w:sz w:val="18"/>
    </w:rPr>
  </w:style>
  <w:style w:type="paragraph" w:customStyle="1" w:styleId="FootnoteIndent">
    <w:name w:val="Footnote Indent"/>
    <w:basedOn w:val="FootnoteText"/>
    <w:rsid w:val="004A19ED"/>
    <w:pPr>
      <w:ind w:left="720" w:right="720"/>
    </w:pPr>
  </w:style>
  <w:style w:type="paragraph" w:customStyle="1" w:styleId="FootnoteNumberedIndent">
    <w:name w:val="Footnote Numbered Indent"/>
    <w:basedOn w:val="FootnoteText"/>
    <w:rsid w:val="004A19ED"/>
    <w:pPr>
      <w:ind w:left="1080" w:hanging="360"/>
    </w:pPr>
  </w:style>
  <w:style w:type="paragraph" w:customStyle="1" w:styleId="FootnoteQuote">
    <w:name w:val="Footnote Quote"/>
    <w:basedOn w:val="FootnoteText"/>
    <w:rsid w:val="004A19ED"/>
    <w:pPr>
      <w:ind w:left="1080" w:right="1080" w:firstLine="0"/>
    </w:pPr>
  </w:style>
  <w:style w:type="character" w:styleId="FootnoteReference">
    <w:name w:val="footnote reference"/>
    <w:rsid w:val="004A19ED"/>
    <w:rPr>
      <w:rFonts w:ascii="Times New Roman" w:hAnsi="Times New Roman"/>
      <w:b/>
      <w:position w:val="6"/>
      <w:sz w:val="18"/>
    </w:rPr>
  </w:style>
  <w:style w:type="character" w:customStyle="1" w:styleId="HIDDEN">
    <w:name w:val="HIDDEN"/>
    <w:rsid w:val="004A19ED"/>
    <w:rPr>
      <w:vanish/>
      <w:vertAlign w:val="baseline"/>
    </w:rPr>
  </w:style>
  <w:style w:type="paragraph" w:styleId="List">
    <w:name w:val="List"/>
    <w:basedOn w:val="Normal"/>
    <w:rsid w:val="004A19ED"/>
    <w:pPr>
      <w:ind w:left="360" w:hanging="360"/>
      <w:jc w:val="both"/>
    </w:pPr>
  </w:style>
  <w:style w:type="paragraph" w:styleId="List2">
    <w:name w:val="List 2"/>
    <w:basedOn w:val="Normal"/>
    <w:rsid w:val="004A19ED"/>
    <w:pPr>
      <w:ind w:left="720" w:hanging="360"/>
      <w:jc w:val="both"/>
    </w:pPr>
  </w:style>
  <w:style w:type="paragraph" w:customStyle="1" w:styleId="LISTALPHADOUBLE">
    <w:name w:val="LIST ALPHA DOUBLE"/>
    <w:basedOn w:val="Normal"/>
    <w:next w:val="Normal"/>
    <w:rsid w:val="00A147E7"/>
    <w:pPr>
      <w:spacing w:before="60" w:after="60"/>
      <w:ind w:left="360" w:hanging="360"/>
      <w:jc w:val="both"/>
    </w:pPr>
  </w:style>
  <w:style w:type="paragraph" w:customStyle="1" w:styleId="ListAlphaLower">
    <w:name w:val="List Alpha Lower"/>
    <w:basedOn w:val="Normal"/>
    <w:rsid w:val="004A19ED"/>
    <w:pPr>
      <w:spacing w:before="120" w:after="120"/>
      <w:ind w:left="1080" w:hanging="360"/>
      <w:jc w:val="both"/>
    </w:pPr>
  </w:style>
  <w:style w:type="paragraph" w:styleId="ListBullet">
    <w:name w:val="List Bullet"/>
    <w:basedOn w:val="Normal"/>
    <w:rsid w:val="004A19ED"/>
    <w:pPr>
      <w:ind w:left="360" w:hanging="360"/>
      <w:jc w:val="both"/>
    </w:pPr>
  </w:style>
  <w:style w:type="paragraph" w:styleId="ListBullet2">
    <w:name w:val="List Bullet 2"/>
    <w:basedOn w:val="Normal"/>
    <w:rsid w:val="004A19ED"/>
    <w:pPr>
      <w:ind w:left="720" w:hanging="360"/>
      <w:jc w:val="both"/>
    </w:pPr>
  </w:style>
  <w:style w:type="paragraph" w:styleId="ListBullet3">
    <w:name w:val="List Bullet 3"/>
    <w:basedOn w:val="Normal"/>
    <w:rsid w:val="004A19ED"/>
    <w:pPr>
      <w:ind w:left="1080" w:hanging="360"/>
      <w:jc w:val="both"/>
    </w:pPr>
  </w:style>
  <w:style w:type="paragraph" w:styleId="ListBullet4">
    <w:name w:val="List Bullet 4"/>
    <w:basedOn w:val="Normal"/>
    <w:rsid w:val="004A19ED"/>
    <w:pPr>
      <w:ind w:left="1440" w:hanging="360"/>
      <w:jc w:val="both"/>
    </w:pPr>
  </w:style>
  <w:style w:type="paragraph" w:styleId="ListNumber">
    <w:name w:val="List Number"/>
    <w:basedOn w:val="Normal"/>
    <w:rsid w:val="004A19ED"/>
    <w:pPr>
      <w:ind w:left="360" w:hanging="360"/>
      <w:jc w:val="both"/>
    </w:pPr>
  </w:style>
  <w:style w:type="paragraph" w:styleId="ListNumber2">
    <w:name w:val="List Number 2"/>
    <w:basedOn w:val="Normal"/>
    <w:rsid w:val="004A19ED"/>
    <w:pPr>
      <w:ind w:left="720" w:hanging="360"/>
      <w:jc w:val="both"/>
    </w:pPr>
  </w:style>
  <w:style w:type="paragraph" w:customStyle="1" w:styleId="LISTNUMBERDOUBLE">
    <w:name w:val="LIST NUMBER DOUBLE"/>
    <w:basedOn w:val="ListNumber2"/>
    <w:rsid w:val="004A19ED"/>
    <w:pPr>
      <w:spacing w:before="60" w:after="60"/>
    </w:pPr>
  </w:style>
  <w:style w:type="paragraph" w:customStyle="1" w:styleId="SUBHEADING">
    <w:name w:val="SUBHEADING"/>
    <w:basedOn w:val="Normal"/>
    <w:next w:val="BodyText"/>
    <w:rsid w:val="004A19ED"/>
    <w:pPr>
      <w:keepNext/>
      <w:spacing w:before="120" w:after="60"/>
    </w:pPr>
    <w:rPr>
      <w:u w:val="single"/>
    </w:rPr>
  </w:style>
  <w:style w:type="paragraph" w:customStyle="1" w:styleId="TOC">
    <w:name w:val="TOC"/>
    <w:basedOn w:val="Normal"/>
    <w:next w:val="Normal"/>
    <w:rsid w:val="004A19ED"/>
    <w:pPr>
      <w:spacing w:before="120" w:after="120"/>
      <w:ind w:left="1440" w:hanging="1080"/>
    </w:pPr>
    <w:rPr>
      <w:noProof/>
    </w:rPr>
  </w:style>
  <w:style w:type="paragraph" w:styleId="TOCHeading">
    <w:name w:val="TOC Heading"/>
    <w:basedOn w:val="Normal"/>
    <w:next w:val="TOC"/>
    <w:qFormat/>
    <w:rsid w:val="004A19ED"/>
    <w:pPr>
      <w:jc w:val="center"/>
    </w:pPr>
    <w:rPr>
      <w:rFonts w:ascii="Arial" w:hAnsi="Arial"/>
      <w:b/>
      <w:smallCaps/>
    </w:rPr>
  </w:style>
  <w:style w:type="paragraph" w:customStyle="1" w:styleId="TOCINDENT">
    <w:name w:val="TOC_INDENT"/>
    <w:basedOn w:val="TOC"/>
    <w:next w:val="Normal"/>
    <w:rsid w:val="004A19ED"/>
    <w:pPr>
      <w:ind w:left="2160"/>
    </w:pPr>
  </w:style>
  <w:style w:type="paragraph" w:customStyle="1" w:styleId="TOCHeading2">
    <w:name w:val="TOC Heading 2"/>
    <w:basedOn w:val="TOCHeading"/>
    <w:rsid w:val="00A147E7"/>
    <w:pPr>
      <w:spacing w:after="360"/>
    </w:pPr>
  </w:style>
  <w:style w:type="paragraph" w:styleId="BodyText2">
    <w:name w:val="Body Text 2"/>
    <w:basedOn w:val="Normal"/>
    <w:pPr>
      <w:spacing w:before="60" w:after="60"/>
      <w:ind w:left="360"/>
      <w:jc w:val="both"/>
    </w:pPr>
  </w:style>
  <w:style w:type="paragraph" w:styleId="Header">
    <w:name w:val="header"/>
    <w:basedOn w:val="Normal"/>
    <w:rsid w:val="004A19ED"/>
    <w:pPr>
      <w:tabs>
        <w:tab w:val="center" w:pos="4320"/>
        <w:tab w:val="right" w:pos="8640"/>
      </w:tabs>
    </w:pPr>
  </w:style>
  <w:style w:type="paragraph" w:styleId="Footer">
    <w:name w:val="footer"/>
    <w:basedOn w:val="Normal"/>
    <w:rsid w:val="004A19ED"/>
    <w:pPr>
      <w:tabs>
        <w:tab w:val="center" w:pos="4320"/>
        <w:tab w:val="right" w:pos="8640"/>
      </w:tabs>
    </w:pPr>
  </w:style>
  <w:style w:type="paragraph" w:customStyle="1" w:styleId="CBA">
    <w:name w:val="CBA"/>
    <w:basedOn w:val="BodyText"/>
    <w:rsid w:val="00A147E7"/>
    <w:rPr>
      <w:b/>
      <w:bCs/>
    </w:rPr>
  </w:style>
  <w:style w:type="paragraph" w:customStyle="1" w:styleId="BodyTextDoubleIndent">
    <w:name w:val="Body Text Double Indent"/>
    <w:basedOn w:val="BodyTextIndent"/>
    <w:next w:val="BlockText"/>
    <w:rsid w:val="00A147E7"/>
  </w:style>
  <w:style w:type="paragraph" w:styleId="BlockText">
    <w:name w:val="Block Text"/>
    <w:basedOn w:val="Normal"/>
    <w:link w:val="BlockTextChar"/>
    <w:rsid w:val="00A147E7"/>
    <w:pPr>
      <w:spacing w:after="120"/>
      <w:ind w:left="1440" w:right="1440"/>
    </w:pPr>
  </w:style>
  <w:style w:type="paragraph" w:customStyle="1" w:styleId="centeritalics">
    <w:name w:val="centeritalics"/>
    <w:basedOn w:val="BodyTextIndent"/>
    <w:rsid w:val="00A147E7"/>
    <w:pPr>
      <w:jc w:val="center"/>
    </w:pPr>
    <w:rPr>
      <w:i/>
    </w:rPr>
  </w:style>
  <w:style w:type="paragraph" w:styleId="DocumentMap">
    <w:name w:val="Document Map"/>
    <w:basedOn w:val="Normal"/>
    <w:semiHidden/>
    <w:rsid w:val="00810508"/>
    <w:pPr>
      <w:shd w:val="clear" w:color="auto" w:fill="000080"/>
    </w:pPr>
    <w:rPr>
      <w:rFonts w:ascii="Tahoma" w:hAnsi="Tahoma" w:cs="Tahoma"/>
      <w:sz w:val="20"/>
    </w:rPr>
  </w:style>
  <w:style w:type="character" w:customStyle="1" w:styleId="BlockTextChar">
    <w:name w:val="Block Text Char"/>
    <w:link w:val="BlockText"/>
    <w:rsid w:val="00F80143"/>
    <w:rPr>
      <w:kern w:val="28"/>
      <w:sz w:val="22"/>
    </w:rPr>
  </w:style>
  <w:style w:type="character" w:customStyle="1" w:styleId="BodyTextChar">
    <w:name w:val="Body Text Char"/>
    <w:link w:val="BodyText"/>
    <w:rsid w:val="00F80143"/>
    <w:rPr>
      <w:kern w:val="28"/>
      <w:sz w:val="22"/>
    </w:rPr>
  </w:style>
  <w:style w:type="character" w:styleId="Hyperlink">
    <w:name w:val="Hyperlink"/>
    <w:rsid w:val="002349C8"/>
    <w:rPr>
      <w:color w:val="0000FF"/>
      <w:u w:val="single"/>
    </w:rPr>
  </w:style>
  <w:style w:type="character" w:customStyle="1" w:styleId="FootnoteTextChar">
    <w:name w:val="Footnote Text Char"/>
    <w:link w:val="FootnoteText"/>
    <w:rsid w:val="002258FE"/>
    <w:rPr>
      <w:kern w:val="28"/>
      <w:sz w:val="18"/>
    </w:rPr>
  </w:style>
  <w:style w:type="paragraph" w:styleId="BalloonText">
    <w:name w:val="Balloon Text"/>
    <w:basedOn w:val="Normal"/>
    <w:link w:val="BalloonTextChar"/>
    <w:rsid w:val="00B36E13"/>
    <w:rPr>
      <w:rFonts w:ascii="Tahoma" w:hAnsi="Tahoma" w:cs="Tahoma"/>
      <w:sz w:val="16"/>
      <w:szCs w:val="16"/>
    </w:rPr>
  </w:style>
  <w:style w:type="character" w:customStyle="1" w:styleId="BalloonTextChar">
    <w:name w:val="Balloon Text Char"/>
    <w:link w:val="BalloonText"/>
    <w:rsid w:val="00B36E13"/>
    <w:rPr>
      <w:rFonts w:ascii="Tahoma" w:hAnsi="Tahoma" w:cs="Tahoma"/>
      <w:kern w:val="28"/>
      <w:sz w:val="16"/>
      <w:szCs w:val="16"/>
    </w:rPr>
  </w:style>
  <w:style w:type="character" w:styleId="FollowedHyperlink">
    <w:name w:val="FollowedHyperlink"/>
    <w:rsid w:val="00E3443D"/>
    <w:rPr>
      <w:color w:val="800080"/>
      <w:u w:val="single"/>
    </w:rPr>
  </w:style>
  <w:style w:type="character" w:styleId="CommentReference">
    <w:name w:val="annotation reference"/>
    <w:uiPriority w:val="99"/>
    <w:rsid w:val="007E0FEB"/>
    <w:rPr>
      <w:sz w:val="16"/>
      <w:szCs w:val="16"/>
    </w:rPr>
  </w:style>
  <w:style w:type="paragraph" w:styleId="CommentText">
    <w:name w:val="annotation text"/>
    <w:basedOn w:val="Normal"/>
    <w:link w:val="CommentTextChar"/>
    <w:uiPriority w:val="99"/>
    <w:rsid w:val="007E0FEB"/>
    <w:rPr>
      <w:sz w:val="20"/>
    </w:rPr>
  </w:style>
  <w:style w:type="character" w:customStyle="1" w:styleId="CommentTextChar">
    <w:name w:val="Comment Text Char"/>
    <w:link w:val="CommentText"/>
    <w:uiPriority w:val="99"/>
    <w:rsid w:val="007E0FEB"/>
    <w:rPr>
      <w:kern w:val="28"/>
    </w:rPr>
  </w:style>
  <w:style w:type="paragraph" w:styleId="CommentSubject">
    <w:name w:val="annotation subject"/>
    <w:basedOn w:val="CommentText"/>
    <w:next w:val="CommentText"/>
    <w:link w:val="CommentSubjectChar"/>
    <w:rsid w:val="007E0FEB"/>
    <w:rPr>
      <w:b/>
      <w:bCs/>
    </w:rPr>
  </w:style>
  <w:style w:type="character" w:customStyle="1" w:styleId="CommentSubjectChar">
    <w:name w:val="Comment Subject Char"/>
    <w:link w:val="CommentSubject"/>
    <w:rsid w:val="007E0FEB"/>
    <w:rPr>
      <w:b/>
      <w:bCs/>
      <w:kern w:val="28"/>
    </w:rPr>
  </w:style>
  <w:style w:type="paragraph" w:styleId="Index1">
    <w:name w:val="index 1"/>
    <w:basedOn w:val="Normal"/>
    <w:next w:val="Normal"/>
    <w:rsid w:val="004A19ED"/>
    <w:pPr>
      <w:tabs>
        <w:tab w:val="right" w:leader="dot" w:pos="9360"/>
      </w:tabs>
      <w:suppressAutoHyphens/>
      <w:ind w:left="1440" w:right="720" w:hanging="1440"/>
    </w:pPr>
  </w:style>
  <w:style w:type="paragraph" w:styleId="Index2">
    <w:name w:val="index 2"/>
    <w:basedOn w:val="Normal"/>
    <w:next w:val="Normal"/>
    <w:rsid w:val="004A19ED"/>
    <w:pPr>
      <w:tabs>
        <w:tab w:val="right" w:leader="dot" w:pos="9360"/>
      </w:tabs>
      <w:suppressAutoHyphens/>
      <w:ind w:left="1440" w:right="720" w:hanging="720"/>
    </w:pPr>
  </w:style>
  <w:style w:type="paragraph" w:styleId="ListNumber3">
    <w:name w:val="List Number 3"/>
    <w:basedOn w:val="Normal"/>
    <w:rsid w:val="004A19ED"/>
    <w:pPr>
      <w:ind w:left="1080" w:hanging="360"/>
      <w:jc w:val="both"/>
    </w:pPr>
  </w:style>
  <w:style w:type="paragraph" w:styleId="NormalIndent">
    <w:name w:val="Normal Indent"/>
    <w:basedOn w:val="Normal"/>
    <w:rsid w:val="004A19ED"/>
    <w:pPr>
      <w:ind w:left="720"/>
    </w:pPr>
  </w:style>
  <w:style w:type="paragraph" w:styleId="List3">
    <w:name w:val="List 3"/>
    <w:basedOn w:val="Normal"/>
    <w:rsid w:val="004A19ED"/>
    <w:pPr>
      <w:ind w:left="1080" w:hanging="360"/>
      <w:jc w:val="both"/>
    </w:pPr>
  </w:style>
  <w:style w:type="paragraph" w:styleId="List4">
    <w:name w:val="List 4"/>
    <w:basedOn w:val="Normal"/>
    <w:rsid w:val="004A19ED"/>
    <w:pPr>
      <w:ind w:left="1440" w:hanging="360"/>
      <w:jc w:val="both"/>
    </w:pPr>
  </w:style>
  <w:style w:type="paragraph" w:styleId="MessageHeader">
    <w:name w:val="Message Header"/>
    <w:basedOn w:val="Normal"/>
    <w:link w:val="MessageHeaderChar"/>
    <w:rsid w:val="004A19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293B28"/>
    <w:rPr>
      <w:rFonts w:ascii="Arial" w:hAnsi="Arial"/>
      <w:kern w:val="28"/>
      <w:sz w:val="22"/>
      <w:shd w:val="pct20" w:color="auto" w:fill="auto"/>
    </w:rPr>
  </w:style>
  <w:style w:type="paragraph" w:styleId="ListContinue2">
    <w:name w:val="List Continue 2"/>
    <w:basedOn w:val="Normal"/>
    <w:rsid w:val="004A19ED"/>
    <w:pPr>
      <w:spacing w:after="120"/>
      <w:ind w:left="720"/>
      <w:jc w:val="both"/>
    </w:pPr>
  </w:style>
  <w:style w:type="paragraph" w:styleId="Closing">
    <w:name w:val="Closing"/>
    <w:basedOn w:val="Normal"/>
    <w:link w:val="ClosingChar"/>
    <w:rsid w:val="004A19ED"/>
    <w:pPr>
      <w:ind w:left="4320"/>
    </w:pPr>
  </w:style>
  <w:style w:type="character" w:customStyle="1" w:styleId="ClosingChar">
    <w:name w:val="Closing Char"/>
    <w:link w:val="Closing"/>
    <w:rsid w:val="00293B28"/>
    <w:rPr>
      <w:kern w:val="28"/>
      <w:sz w:val="22"/>
    </w:rPr>
  </w:style>
  <w:style w:type="paragraph" w:styleId="Signature">
    <w:name w:val="Signature"/>
    <w:basedOn w:val="Normal"/>
    <w:link w:val="SignatureChar"/>
    <w:rsid w:val="004A19ED"/>
    <w:pPr>
      <w:ind w:left="4320"/>
    </w:pPr>
  </w:style>
  <w:style w:type="character" w:customStyle="1" w:styleId="SignatureChar">
    <w:name w:val="Signature Char"/>
    <w:link w:val="Signature"/>
    <w:rsid w:val="00293B28"/>
    <w:rPr>
      <w:kern w:val="28"/>
      <w:sz w:val="22"/>
    </w:rPr>
  </w:style>
  <w:style w:type="paragraph" w:styleId="Salutation">
    <w:name w:val="Salutation"/>
    <w:basedOn w:val="Normal"/>
    <w:link w:val="SalutationChar"/>
    <w:rsid w:val="004A19ED"/>
  </w:style>
  <w:style w:type="character" w:customStyle="1" w:styleId="SalutationChar">
    <w:name w:val="Salutation Char"/>
    <w:link w:val="Salutation"/>
    <w:rsid w:val="00293B28"/>
    <w:rPr>
      <w:kern w:val="28"/>
      <w:sz w:val="22"/>
    </w:rPr>
  </w:style>
  <w:style w:type="paragraph" w:styleId="ListContinue">
    <w:name w:val="List Continue"/>
    <w:basedOn w:val="Normal"/>
    <w:rsid w:val="004A19ED"/>
    <w:pPr>
      <w:spacing w:after="120"/>
      <w:ind w:left="360"/>
      <w:jc w:val="both"/>
    </w:pPr>
  </w:style>
  <w:style w:type="character" w:styleId="PageNumber">
    <w:name w:val="page number"/>
    <w:basedOn w:val="DefaultParagraphFont"/>
    <w:rsid w:val="004A19ED"/>
  </w:style>
  <w:style w:type="paragraph" w:styleId="TOC1">
    <w:name w:val="toc 1"/>
    <w:basedOn w:val="Normal"/>
    <w:next w:val="Normal"/>
    <w:rsid w:val="004A19ED"/>
    <w:pPr>
      <w:tabs>
        <w:tab w:val="right" w:leader="dot" w:pos="8640"/>
      </w:tabs>
    </w:pPr>
  </w:style>
  <w:style w:type="paragraph" w:customStyle="1" w:styleId="HeadingExReg">
    <w:name w:val="Heading Ex/Reg"/>
    <w:basedOn w:val="Normal"/>
    <w:rsid w:val="004A19ED"/>
    <w:pPr>
      <w:spacing w:before="240" w:after="240"/>
      <w:jc w:val="center"/>
    </w:pPr>
    <w:rPr>
      <w:rFonts w:ascii="Arial" w:hAnsi="Arial"/>
      <w:b/>
      <w:u w:val="single"/>
    </w:rPr>
  </w:style>
  <w:style w:type="paragraph" w:styleId="TOC2">
    <w:name w:val="toc 2"/>
    <w:basedOn w:val="Normal"/>
    <w:next w:val="Normal"/>
    <w:rsid w:val="004A19ED"/>
    <w:pPr>
      <w:tabs>
        <w:tab w:val="left" w:pos="900"/>
        <w:tab w:val="right" w:leader="dot" w:pos="8280"/>
      </w:tabs>
      <w:spacing w:before="120" w:after="120"/>
    </w:pPr>
    <w:rPr>
      <w:noProof/>
    </w:rPr>
  </w:style>
  <w:style w:type="paragraph" w:styleId="TOC3">
    <w:name w:val="toc 3"/>
    <w:basedOn w:val="Normal"/>
    <w:next w:val="Normal"/>
    <w:rsid w:val="004A19ED"/>
    <w:pPr>
      <w:tabs>
        <w:tab w:val="left" w:pos="1620"/>
        <w:tab w:val="left" w:pos="8280"/>
      </w:tabs>
      <w:spacing w:before="120"/>
      <w:ind w:left="540"/>
    </w:pPr>
    <w:rPr>
      <w:noProof/>
    </w:rPr>
  </w:style>
  <w:style w:type="paragraph" w:styleId="TOC4">
    <w:name w:val="toc 4"/>
    <w:basedOn w:val="Normal"/>
    <w:next w:val="Normal"/>
    <w:rsid w:val="004A19ED"/>
    <w:pPr>
      <w:tabs>
        <w:tab w:val="right" w:leader="dot" w:pos="8640"/>
      </w:tabs>
      <w:ind w:left="720"/>
    </w:pPr>
  </w:style>
  <w:style w:type="paragraph" w:styleId="TOC5">
    <w:name w:val="toc 5"/>
    <w:basedOn w:val="Normal"/>
    <w:next w:val="Normal"/>
    <w:rsid w:val="004A19ED"/>
    <w:pPr>
      <w:tabs>
        <w:tab w:val="right" w:leader="dot" w:pos="8640"/>
      </w:tabs>
      <w:ind w:left="960"/>
    </w:pPr>
  </w:style>
  <w:style w:type="paragraph" w:styleId="TOC6">
    <w:name w:val="toc 6"/>
    <w:basedOn w:val="Normal"/>
    <w:next w:val="Normal"/>
    <w:rsid w:val="004A19ED"/>
    <w:pPr>
      <w:tabs>
        <w:tab w:val="right" w:leader="dot" w:pos="8640"/>
      </w:tabs>
      <w:ind w:left="1200"/>
    </w:pPr>
  </w:style>
  <w:style w:type="paragraph" w:styleId="TOC7">
    <w:name w:val="toc 7"/>
    <w:basedOn w:val="Normal"/>
    <w:next w:val="Normal"/>
    <w:rsid w:val="004A19ED"/>
    <w:pPr>
      <w:tabs>
        <w:tab w:val="right" w:leader="dot" w:pos="8640"/>
      </w:tabs>
      <w:ind w:left="1440"/>
    </w:pPr>
  </w:style>
  <w:style w:type="paragraph" w:styleId="TOC8">
    <w:name w:val="toc 8"/>
    <w:basedOn w:val="Normal"/>
    <w:next w:val="Normal"/>
    <w:rsid w:val="004A19ED"/>
    <w:pPr>
      <w:tabs>
        <w:tab w:val="right" w:leader="dot" w:pos="8640"/>
      </w:tabs>
      <w:ind w:left="1680"/>
    </w:pPr>
  </w:style>
  <w:style w:type="paragraph" w:styleId="TOC9">
    <w:name w:val="toc 9"/>
    <w:basedOn w:val="Normal"/>
    <w:next w:val="Normal"/>
    <w:rsid w:val="004A19ED"/>
    <w:pPr>
      <w:tabs>
        <w:tab w:val="right" w:leader="dot" w:pos="8640"/>
      </w:tabs>
      <w:ind w:left="1920"/>
    </w:pPr>
  </w:style>
  <w:style w:type="paragraph" w:customStyle="1" w:styleId="TOCSUBHEAD">
    <w:name w:val="TOC_SUBHEAD"/>
    <w:basedOn w:val="Normal"/>
    <w:next w:val="Normal"/>
    <w:rsid w:val="004A19ED"/>
    <w:rPr>
      <w:u w:val="single"/>
    </w:rPr>
  </w:style>
  <w:style w:type="paragraph" w:styleId="List5">
    <w:name w:val="List 5"/>
    <w:basedOn w:val="Normal"/>
    <w:rsid w:val="004A19ED"/>
    <w:pPr>
      <w:ind w:left="1800" w:hanging="360"/>
      <w:jc w:val="both"/>
    </w:pPr>
  </w:style>
  <w:style w:type="paragraph" w:styleId="ListBullet5">
    <w:name w:val="List Bullet 5"/>
    <w:basedOn w:val="Normal"/>
    <w:rsid w:val="004A19ED"/>
    <w:pPr>
      <w:ind w:left="1800" w:hanging="360"/>
      <w:jc w:val="both"/>
    </w:pPr>
  </w:style>
  <w:style w:type="paragraph" w:styleId="ListContinue3">
    <w:name w:val="List Continue 3"/>
    <w:basedOn w:val="Normal"/>
    <w:rsid w:val="004A19ED"/>
    <w:pPr>
      <w:spacing w:after="120"/>
      <w:ind w:left="1080"/>
      <w:jc w:val="both"/>
    </w:pPr>
  </w:style>
  <w:style w:type="paragraph" w:styleId="ListContinue4">
    <w:name w:val="List Continue 4"/>
    <w:basedOn w:val="Normal"/>
    <w:rsid w:val="004A19ED"/>
    <w:pPr>
      <w:spacing w:after="120"/>
      <w:ind w:left="1440"/>
      <w:jc w:val="both"/>
    </w:pPr>
  </w:style>
  <w:style w:type="paragraph" w:styleId="ListContinue5">
    <w:name w:val="List Continue 5"/>
    <w:basedOn w:val="Normal"/>
    <w:rsid w:val="004A19ED"/>
    <w:pPr>
      <w:spacing w:after="120"/>
      <w:ind w:left="1800"/>
      <w:jc w:val="both"/>
    </w:pPr>
  </w:style>
  <w:style w:type="paragraph" w:styleId="ListNumber4">
    <w:name w:val="List Number 4"/>
    <w:basedOn w:val="Normal"/>
    <w:rsid w:val="004A19ED"/>
    <w:pPr>
      <w:ind w:left="1440" w:hanging="360"/>
      <w:jc w:val="both"/>
    </w:pPr>
  </w:style>
  <w:style w:type="paragraph" w:styleId="ListNumber5">
    <w:name w:val="List Number 5"/>
    <w:basedOn w:val="Normal"/>
    <w:rsid w:val="004A19ED"/>
    <w:pPr>
      <w:ind w:left="1800" w:hanging="360"/>
      <w:jc w:val="both"/>
    </w:pPr>
  </w:style>
  <w:style w:type="paragraph" w:styleId="Revision">
    <w:name w:val="Revision"/>
    <w:hidden/>
    <w:uiPriority w:val="99"/>
    <w:semiHidden/>
    <w:rsid w:val="00DA347E"/>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cyberti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ssingk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1A07-8CBB-4EE9-9CAD-5D65E21D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7569</CharactersWithSpaces>
  <SharedDoc>false</SharedDoc>
  <HLinks>
    <vt:vector size="30" baseType="variant">
      <vt:variant>
        <vt:i4>2687095</vt:i4>
      </vt:variant>
      <vt:variant>
        <vt:i4>3</vt:i4>
      </vt:variant>
      <vt:variant>
        <vt:i4>0</vt:i4>
      </vt:variant>
      <vt:variant>
        <vt:i4>5</vt:i4>
      </vt:variant>
      <vt:variant>
        <vt:lpwstr>http://www.missingkids.org/</vt:lpwstr>
      </vt:variant>
      <vt:variant>
        <vt:lpwstr/>
      </vt:variant>
      <vt:variant>
        <vt:i4>393230</vt:i4>
      </vt:variant>
      <vt:variant>
        <vt:i4>0</vt:i4>
      </vt:variant>
      <vt:variant>
        <vt:i4>0</vt:i4>
      </vt:variant>
      <vt:variant>
        <vt:i4>5</vt:i4>
      </vt:variant>
      <vt:variant>
        <vt:lpwstr>https://report.cybertip.org/</vt:lpwstr>
      </vt:variant>
      <vt:variant>
        <vt:lpwstr/>
      </vt:variant>
      <vt:variant>
        <vt:i4>6553636</vt:i4>
      </vt:variant>
      <vt:variant>
        <vt:i4>6</vt:i4>
      </vt:variant>
      <vt:variant>
        <vt:i4>0</vt:i4>
      </vt:variant>
      <vt:variant>
        <vt:i4>5</vt:i4>
      </vt:variant>
      <vt:variant>
        <vt:lpwstr>http://www.childrensadvocacycentersofillinois.org/about/map</vt:lpwstr>
      </vt:variant>
      <vt:variant>
        <vt:lpwstr/>
      </vt:variant>
      <vt:variant>
        <vt:i4>6160476</vt:i4>
      </vt:variant>
      <vt:variant>
        <vt:i4>3</vt:i4>
      </vt:variant>
      <vt:variant>
        <vt:i4>0</vt:i4>
      </vt:variant>
      <vt:variant>
        <vt:i4>5</vt:i4>
      </vt:variant>
      <vt:variant>
        <vt:lpwstr>http://www.isbe.net/Documents/erins-law-final0512.pdf</vt:lpwstr>
      </vt:variant>
      <vt:variant>
        <vt:lpwstr/>
      </vt:variant>
      <vt:variant>
        <vt:i4>7209048</vt:i4>
      </vt:variant>
      <vt:variant>
        <vt:i4>0</vt:i4>
      </vt:variant>
      <vt:variant>
        <vt:i4>0</vt:i4>
      </vt:variant>
      <vt:variant>
        <vt:i4>5</vt:i4>
      </vt:variant>
      <vt:variant>
        <vt:lpwstr>http://www.dupageroe.org/wp-content/uploads/Mandated_Reporting.pdf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2023-03-10T17:12:00Z</cp:lastPrinted>
  <dcterms:created xsi:type="dcterms:W3CDTF">2023-03-10T17:12:00Z</dcterms:created>
  <dcterms:modified xsi:type="dcterms:W3CDTF">2023-03-10T17:12:00Z</dcterms:modified>
</cp:coreProperties>
</file>