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42" w:rsidRDefault="00077142" w:rsidP="00077142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2017</w:t>
      </w:r>
      <w:r>
        <w:tab/>
        <w:t>6:80</w:t>
      </w:r>
    </w:p>
    <w:p w:rsidR="00077142" w:rsidRDefault="00077142" w:rsidP="00077142">
      <w:pPr>
        <w:tabs>
          <w:tab w:val="right" w:pos="9000"/>
        </w:tabs>
      </w:pPr>
    </w:p>
    <w:p w:rsidR="00077142" w:rsidRDefault="00077142" w:rsidP="00077142">
      <w:pPr>
        <w:pStyle w:val="Heading1"/>
      </w:pPr>
      <w:r>
        <w:t>Instruction</w:t>
      </w:r>
    </w:p>
    <w:p w:rsidR="00077142" w:rsidRDefault="00077142" w:rsidP="00077142">
      <w:pPr>
        <w:pStyle w:val="Heading2"/>
        <w:rPr>
          <w:spacing w:val="-2"/>
        </w:rPr>
      </w:pPr>
      <w:bookmarkStart w:id="0" w:name="_Toc364937853"/>
      <w:r>
        <w:t xml:space="preserve">Teaching </w:t>
      </w:r>
      <w:proofErr w:type="gramStart"/>
      <w:r>
        <w:t>About</w:t>
      </w:r>
      <w:proofErr w:type="gramEnd"/>
      <w:r>
        <w:t xml:space="preserve"> Controversial Issues</w:t>
      </w:r>
      <w:bookmarkEnd w:id="0"/>
      <w:r>
        <w:rPr>
          <w:b w:val="0"/>
          <w:bCs/>
          <w:u w:val="none"/>
        </w:rPr>
        <w:t xml:space="preserve"> </w:t>
      </w:r>
    </w:p>
    <w:p w:rsidR="00077142" w:rsidRDefault="00077142" w:rsidP="00077142">
      <w:pPr>
        <w:pStyle w:val="BodyText"/>
      </w:pPr>
      <w:bookmarkStart w:id="1" w:name="P520para"/>
      <w:bookmarkStart w:id="2" w:name="P608"/>
      <w:r>
        <w:t>The Superintendent shall ensure that all school-sponsored presentations and discussions of controversial or sensitive topics in the instructional program, including those made by guest speakers, are:</w:t>
      </w:r>
    </w:p>
    <w:p w:rsidR="00077142" w:rsidRDefault="00077142" w:rsidP="00077142">
      <w:pPr>
        <w:pStyle w:val="BULLET"/>
        <w:numPr>
          <w:ilvl w:val="0"/>
          <w:numId w:val="1"/>
        </w:numPr>
      </w:pPr>
      <w:r>
        <w:t>Age-appropriate. Proper decorum, considering the students’ ages, should be followed.</w:t>
      </w:r>
    </w:p>
    <w:p w:rsidR="00077142" w:rsidRDefault="00077142" w:rsidP="00077142">
      <w:pPr>
        <w:pStyle w:val="BULLET"/>
        <w:numPr>
          <w:ilvl w:val="0"/>
          <w:numId w:val="1"/>
        </w:numPr>
      </w:pPr>
      <w:r>
        <w:t xml:space="preserve">Consistent with the curriculum and serve an educational purpose. </w:t>
      </w:r>
    </w:p>
    <w:p w:rsidR="00077142" w:rsidRDefault="00077142" w:rsidP="00077142">
      <w:pPr>
        <w:pStyle w:val="BULLET"/>
        <w:numPr>
          <w:ilvl w:val="0"/>
          <w:numId w:val="1"/>
        </w:numPr>
      </w:pPr>
      <w:r>
        <w:t>Informative and present a balanced view.</w:t>
      </w:r>
    </w:p>
    <w:p w:rsidR="00077142" w:rsidRDefault="00077142" w:rsidP="00077142">
      <w:pPr>
        <w:pStyle w:val="BULLET"/>
        <w:numPr>
          <w:ilvl w:val="0"/>
          <w:numId w:val="1"/>
        </w:numPr>
      </w:pPr>
      <w:r>
        <w:t>Respectful of the rights and opinions of everyone. Emotional criticisms and hurtful sarcasm should be avoided.</w:t>
      </w:r>
    </w:p>
    <w:p w:rsidR="00077142" w:rsidRDefault="00077142" w:rsidP="00077142">
      <w:pPr>
        <w:pStyle w:val="BULLET"/>
        <w:numPr>
          <w:ilvl w:val="0"/>
          <w:numId w:val="1"/>
        </w:numPr>
      </w:pPr>
      <w:r>
        <w:t>Not tolerant of profanity or slander.</w:t>
      </w:r>
    </w:p>
    <w:p w:rsidR="00077142" w:rsidRDefault="00077142" w:rsidP="00077142">
      <w:pPr>
        <w:pStyle w:val="BodyText"/>
      </w:pPr>
      <w:r>
        <w:t>The District specifically reserves its right to stop any school-sponsored activity that it determines violates this policy, is harmful to the District or the students, or violates State or federal law.</w:t>
      </w:r>
    </w:p>
    <w:bookmarkEnd w:id="1"/>
    <w:bookmarkEnd w:id="2"/>
    <w:p w:rsidR="00077142" w:rsidRDefault="00077142" w:rsidP="00077142">
      <w:pPr>
        <w:pStyle w:val="CROSSREF"/>
      </w:pPr>
      <w:r>
        <w:t>CROSS REF.:</w:t>
      </w:r>
      <w:r>
        <w:tab/>
        <w:t>6:40 (Curriculum Development), 6:255 (Assemblies and Ceremonies)</w:t>
      </w:r>
    </w:p>
    <w:p w:rsidR="004D32F0" w:rsidRDefault="004D32F0">
      <w:bookmarkStart w:id="3" w:name="_GoBack"/>
      <w:bookmarkEnd w:id="3"/>
    </w:p>
    <w:sectPr w:rsidR="004D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F87E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42"/>
    <w:rsid w:val="00077142"/>
    <w:rsid w:val="004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70364-98CF-4F8B-97B8-9BEBC32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077142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077142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142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77142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077142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077142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077142"/>
    <w:pPr>
      <w:keepNext/>
      <w:keepLines/>
      <w:tabs>
        <w:tab w:val="left" w:pos="1800"/>
      </w:tabs>
      <w:spacing w:before="240"/>
      <w:ind w:left="1800" w:hanging="1800"/>
    </w:pPr>
  </w:style>
  <w:style w:type="paragraph" w:customStyle="1" w:styleId="BULLET">
    <w:name w:val="BULLET"/>
    <w:basedOn w:val="Normal"/>
    <w:link w:val="BULLETChar"/>
    <w:rsid w:val="00077142"/>
    <w:pPr>
      <w:ind w:left="1080" w:hanging="360"/>
      <w:jc w:val="both"/>
    </w:pPr>
  </w:style>
  <w:style w:type="paragraph" w:styleId="Header">
    <w:name w:val="header"/>
    <w:basedOn w:val="Normal"/>
    <w:link w:val="HeaderChar"/>
    <w:rsid w:val="00077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7142"/>
    <w:rPr>
      <w:rFonts w:ascii="Times New Roman" w:eastAsia="Times New Roman" w:hAnsi="Times New Roman" w:cs="Times New Roman"/>
      <w:kern w:val="28"/>
      <w:szCs w:val="20"/>
    </w:rPr>
  </w:style>
  <w:style w:type="character" w:customStyle="1" w:styleId="BULLETChar">
    <w:name w:val="BULLET Char"/>
    <w:link w:val="BULLET"/>
    <w:rsid w:val="00077142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077142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2017-11-30T16:37:00Z</dcterms:created>
  <dcterms:modified xsi:type="dcterms:W3CDTF">2017-11-30T16:38:00Z</dcterms:modified>
</cp:coreProperties>
</file>