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AFD7" w14:textId="0B0834CE" w:rsidR="00E54797" w:rsidRDefault="00652D3D">
      <w:pPr>
        <w:pBdr>
          <w:bottom w:val="single" w:sz="4" w:space="1" w:color="auto"/>
        </w:pBdr>
        <w:tabs>
          <w:tab w:val="right" w:pos="9000"/>
        </w:tabs>
      </w:pPr>
      <w:r>
        <w:t>October 2022</w:t>
      </w:r>
      <w:r w:rsidR="00E54797">
        <w:tab/>
        <w:t>4:110</w:t>
      </w:r>
    </w:p>
    <w:p w14:paraId="25D78939" w14:textId="77777777" w:rsidR="00E54797" w:rsidRDefault="00E54797">
      <w:pPr>
        <w:tabs>
          <w:tab w:val="right" w:pos="9000"/>
        </w:tabs>
      </w:pPr>
    </w:p>
    <w:p w14:paraId="58B8196F" w14:textId="77777777" w:rsidR="00E54797" w:rsidRDefault="00E54797">
      <w:pPr>
        <w:pStyle w:val="Heading1"/>
      </w:pPr>
      <w:r>
        <w:t>Operational Services</w:t>
      </w:r>
    </w:p>
    <w:p w14:paraId="29B4AD57" w14:textId="709E7B1A" w:rsidR="00E54797" w:rsidRDefault="00E54797">
      <w:pPr>
        <w:pStyle w:val="Heading2"/>
        <w:rPr>
          <w:spacing w:val="-2"/>
        </w:rPr>
      </w:pPr>
      <w:r>
        <w:t>Transportation</w:t>
      </w:r>
      <w:r>
        <w:rPr>
          <w:b w:val="0"/>
          <w:bCs/>
          <w:u w:val="none"/>
        </w:rPr>
        <w:t xml:space="preserve"> </w:t>
      </w:r>
    </w:p>
    <w:p w14:paraId="136A994E" w14:textId="7ACE1ACE" w:rsidR="00C64303" w:rsidRDefault="00E54797" w:rsidP="00C64303">
      <w:pPr>
        <w:pStyle w:val="BodyText"/>
      </w:pPr>
      <w:r>
        <w:t>The District shall provide free transportation for a</w:t>
      </w:r>
      <w:r w:rsidR="009A6EFE">
        <w:t>ny student</w:t>
      </w:r>
      <w:r>
        <w:t xml:space="preserve"> in the District</w:t>
      </w:r>
      <w:r w:rsidR="009A6EFE">
        <w:t xml:space="preserve"> who resides:</w:t>
      </w:r>
      <w:r w:rsidR="00562788">
        <w:t xml:space="preserve"> </w:t>
      </w:r>
      <w:r w:rsidR="009A6EFE">
        <w:t>(1)</w:t>
      </w:r>
      <w:r>
        <w:t xml:space="preserve"> at a distance of one and one-half miles or more from </w:t>
      </w:r>
      <w:r w:rsidR="009A6EFE">
        <w:t>his or her</w:t>
      </w:r>
      <w:r>
        <w:t xml:space="preserve"> assigned school,</w:t>
      </w:r>
      <w:r w:rsidR="009A6EFE">
        <w:t xml:space="preserve"> unless the School Board has certified to the Ill</w:t>
      </w:r>
      <w:r w:rsidR="00F46AE9">
        <w:t>.</w:t>
      </w:r>
      <w:r w:rsidR="009A6EFE">
        <w:t xml:space="preserve"> State Board of Education that adequate public transportation is available,</w:t>
      </w:r>
      <w:r>
        <w:t xml:space="preserve"> or (2) </w:t>
      </w:r>
      <w:r w:rsidR="00FA6628">
        <w:t xml:space="preserve">if adequate public transportation is not available, </w:t>
      </w:r>
      <w:r>
        <w:t xml:space="preserve">within one and one-half miles from </w:t>
      </w:r>
      <w:r w:rsidR="009A6EFE">
        <w:t>his or her assigned school</w:t>
      </w:r>
      <w:r>
        <w:t xml:space="preserve"> where walking to </w:t>
      </w:r>
      <w:r w:rsidR="006E455E">
        <w:t xml:space="preserve">or from </w:t>
      </w:r>
      <w:r>
        <w:t>school or to</w:t>
      </w:r>
      <w:r w:rsidR="006E455E">
        <w:t xml:space="preserve"> or from</w:t>
      </w:r>
      <w:r>
        <w:t xml:space="preserve"> a pick-up point or bus stop would constitute a </w:t>
      </w:r>
      <w:r w:rsidRPr="00FF62FB">
        <w:rPr>
          <w:i/>
        </w:rPr>
        <w:t xml:space="preserve">serious </w:t>
      </w:r>
      <w:r w:rsidR="00FF62FB">
        <w:rPr>
          <w:i/>
        </w:rPr>
        <w:t xml:space="preserve">safety </w:t>
      </w:r>
      <w:r w:rsidRPr="00FF62FB">
        <w:rPr>
          <w:i/>
        </w:rPr>
        <w:t>hazard</w:t>
      </w:r>
      <w:r>
        <w:t xml:space="preserve"> due to</w:t>
      </w:r>
      <w:r w:rsidR="00FA6628">
        <w:t xml:space="preserve"> either</w:t>
      </w:r>
      <w:r>
        <w:t xml:space="preserve"> </w:t>
      </w:r>
      <w:r w:rsidR="00ED0EEF">
        <w:t>(a</w:t>
      </w:r>
      <w:r w:rsidR="00FA6628">
        <w:t xml:space="preserve">) </w:t>
      </w:r>
      <w:r>
        <w:t>vehicular traffic or rail crossing</w:t>
      </w:r>
      <w:r w:rsidR="00ED0EEF">
        <w:t xml:space="preserve"> or (b</w:t>
      </w:r>
      <w:r w:rsidR="00FA6628">
        <w:t xml:space="preserve">) </w:t>
      </w:r>
      <w:r w:rsidR="00FA6628" w:rsidRPr="00FF62FB">
        <w:rPr>
          <w:i/>
        </w:rPr>
        <w:t xml:space="preserve">a course </w:t>
      </w:r>
      <w:r w:rsidR="003B6E00" w:rsidRPr="00FF62FB">
        <w:rPr>
          <w:i/>
        </w:rPr>
        <w:t xml:space="preserve">or pattern </w:t>
      </w:r>
      <w:r w:rsidR="00FA6628" w:rsidRPr="00FF62FB">
        <w:rPr>
          <w:i/>
        </w:rPr>
        <w:t>of criminal activity</w:t>
      </w:r>
      <w:r w:rsidR="00FA6628">
        <w:t xml:space="preserve">, as defined in </w:t>
      </w:r>
      <w:r w:rsidR="003B6E00">
        <w:t>the Ill.</w:t>
      </w:r>
      <w:r w:rsidR="00FA6628">
        <w:t xml:space="preserve"> Street</w:t>
      </w:r>
      <w:r w:rsidR="006D64DE">
        <w:t>g</w:t>
      </w:r>
      <w:r w:rsidR="00FA6628">
        <w:t>ang Terrorism</w:t>
      </w:r>
      <w:r w:rsidR="006D64DE">
        <w:t xml:space="preserve"> Omnibus Prevention</w:t>
      </w:r>
      <w:r w:rsidR="00FA6628">
        <w:t xml:space="preserve"> Act</w:t>
      </w:r>
      <w:r>
        <w:t>,</w:t>
      </w:r>
      <w:r w:rsidR="006D64DE">
        <w:t xml:space="preserve"> 740 ILCS 147/</w:t>
      </w:r>
      <w:r>
        <w:t>. A student’s parent(s)/guardian(s) may file a petition with the Board requesting transportation due to the existence of a serious safety hazard.</w:t>
      </w:r>
      <w:r w:rsidR="00C64FC2">
        <w:t xml:space="preserve"> Free transportation service</w:t>
      </w:r>
      <w:r>
        <w:t xml:space="preserve"> and vehicle adaptation </w:t>
      </w:r>
      <w:r w:rsidR="00666AE6">
        <w:t xml:space="preserve">is provided </w:t>
      </w:r>
      <w:r>
        <w:t xml:space="preserve">for </w:t>
      </w:r>
      <w:r w:rsidR="00C64FC2">
        <w:t>a</w:t>
      </w:r>
      <w:r w:rsidR="00666AE6">
        <w:t xml:space="preserve"> </w:t>
      </w:r>
      <w:r w:rsidR="00C64FC2">
        <w:t>special education student</w:t>
      </w:r>
      <w:r>
        <w:t xml:space="preserve"> if included in the student</w:t>
      </w:r>
      <w:r w:rsidR="00666AE6">
        <w:t>’</w:t>
      </w:r>
      <w:r w:rsidR="00A437DE">
        <w:t>s</w:t>
      </w:r>
      <w:r>
        <w:t xml:space="preserve"> ind</w:t>
      </w:r>
      <w:r w:rsidR="00666AE6">
        <w:t xml:space="preserve">ividualized educational </w:t>
      </w:r>
      <w:r w:rsidR="004F6450">
        <w:t>program</w:t>
      </w:r>
      <w:r>
        <w:t xml:space="preserve">. Non-public school students shall be transported in accordance with State law. Homeless students shall be transported in accordance with </w:t>
      </w:r>
      <w:r w:rsidR="007A470F">
        <w:t>Section 45/1-15 of the</w:t>
      </w:r>
      <w:r w:rsidR="00854EF9" w:rsidRPr="00854EF9">
        <w:t xml:space="preserve"> Education for Homeless Children Act.</w:t>
      </w:r>
      <w:r w:rsidR="00C64303">
        <w:t xml:space="preserve"> </w:t>
      </w:r>
      <w:r w:rsidR="00DC0A82">
        <w:t xml:space="preserve">Foster care students shall be transported in accordance with Section </w:t>
      </w:r>
      <w:r w:rsidR="00946E50">
        <w:t>6312(c)(5)(B) of the Elementary and Secondary Education Act.</w:t>
      </w:r>
      <w:r w:rsidR="00E529AA">
        <w:t xml:space="preserve"> </w:t>
      </w:r>
    </w:p>
    <w:p w14:paraId="7B880FBD" w14:textId="4FE75529" w:rsidR="002D5E9B" w:rsidRDefault="002D5E9B">
      <w:pPr>
        <w:pStyle w:val="BodyText"/>
      </w:pPr>
      <w:r>
        <w:t xml:space="preserve">If a student is at a location within the District, other than his or her residence, for child care purposes at the time for transportation to and/or from school, that location may be considered for purposes of determining the </w:t>
      </w:r>
      <w:r w:rsidR="00466A14">
        <w:t xml:space="preserve">one and one-half </w:t>
      </w:r>
      <w:r>
        <w:t>miles from the school attended. Unless the Superintendent or designee establishes new routes, pick-up and drop-off locations for students in day care must be along the District’s regular routes. The District will not discriminate among types of locations where day care is provided, which may include the premises of licensed providers, relatives’ homes, or neighbors’</w:t>
      </w:r>
      <w:r w:rsidRPr="00A17E9F">
        <w:t xml:space="preserve"> </w:t>
      </w:r>
      <w:r>
        <w:t>homes.</w:t>
      </w:r>
      <w:r w:rsidR="00226D61">
        <w:t xml:space="preserve"> </w:t>
      </w:r>
    </w:p>
    <w:p w14:paraId="2DD0ADA9" w14:textId="78BAEE44" w:rsidR="00E54797" w:rsidRDefault="00E54797">
      <w:pPr>
        <w:pStyle w:val="BodyText"/>
      </w:pPr>
      <w:r>
        <w:t>Bus schedules and routes shall be determined by the Superintendent or designee and shall be altered only with the Superintendent or designee’s approval and direction.</w:t>
      </w:r>
      <w:r w:rsidR="00562788">
        <w:t xml:space="preserve"> </w:t>
      </w:r>
      <w:r>
        <w:t xml:space="preserve">In </w:t>
      </w:r>
      <w:r w:rsidR="00E011CE">
        <w:t>setting</w:t>
      </w:r>
      <w:r>
        <w:t xml:space="preserve"> the routes, the pick-up and discharge points should be as safe for students as possible.</w:t>
      </w:r>
      <w:r w:rsidR="00226D61">
        <w:t xml:space="preserve"> </w:t>
      </w:r>
    </w:p>
    <w:p w14:paraId="39A30ABB" w14:textId="3653A7E1" w:rsidR="00E54797" w:rsidRDefault="00E54797">
      <w:pPr>
        <w:pStyle w:val="BodyText"/>
      </w:pPr>
      <w:r>
        <w:t>No school employee may transport students in school or private vehicles unless authorized by the administration.</w:t>
      </w:r>
      <w:r w:rsidR="003341F7">
        <w:t xml:space="preserve"> </w:t>
      </w:r>
    </w:p>
    <w:p w14:paraId="3EDF75B6" w14:textId="5C4CD0C4" w:rsidR="004D41E7" w:rsidRDefault="00E54797" w:rsidP="005A4271">
      <w:pPr>
        <w:pStyle w:val="BodyText"/>
      </w:pPr>
      <w:r>
        <w:t>Every vehicle regularly used for the transportation of students must pass safety inspections in accordance with State law and Ill</w:t>
      </w:r>
      <w:r w:rsidR="00F46AE9">
        <w:t>.</w:t>
      </w:r>
      <w:r>
        <w:t xml:space="preserve"> Dept</w:t>
      </w:r>
      <w:r w:rsidR="00F46AE9">
        <w:t>.</w:t>
      </w:r>
      <w:r>
        <w:t xml:space="preserve"> of Transportation regulations.</w:t>
      </w:r>
      <w:r w:rsidR="004D41E7" w:rsidRPr="004D41E7">
        <w:t xml:space="preserve"> </w:t>
      </w:r>
      <w:r w:rsidR="004D41E7">
        <w:t xml:space="preserve">The </w:t>
      </w:r>
      <w:r w:rsidR="00BE16A5">
        <w:t>strobe light on a school bus</w:t>
      </w:r>
      <w:r w:rsidR="00F54FD0">
        <w:t xml:space="preserve"> may be</w:t>
      </w:r>
      <w:r w:rsidR="004D41E7">
        <w:t xml:space="preserve"> illuminated </w:t>
      </w:r>
      <w:r w:rsidR="00936D94">
        <w:t>only when</w:t>
      </w:r>
      <w:r w:rsidR="005A4271">
        <w:t xml:space="preserve"> the bus is actually being used as a school bus and (1) is stopping or stopped for loading or discharging students on a highway outside an urban area</w:t>
      </w:r>
      <w:r w:rsidR="00316F5A">
        <w:t>,</w:t>
      </w:r>
      <w:r w:rsidR="005A4271">
        <w:t xml:space="preserve"> or (2) is bearing one or more </w:t>
      </w:r>
      <w:r w:rsidR="0073469D">
        <w:t>students</w:t>
      </w:r>
      <w:r w:rsidR="005A4271">
        <w:t>.</w:t>
      </w:r>
      <w:r w:rsidR="004D41E7">
        <w:t xml:space="preserve"> The Superintendent shall </w:t>
      </w:r>
      <w:r w:rsidR="002775A6">
        <w:t>implement</w:t>
      </w:r>
      <w:r w:rsidR="004D41E7">
        <w:t xml:space="preserve"> </w:t>
      </w:r>
      <w:r w:rsidR="00264242">
        <w:t xml:space="preserve">procedures in accordance with State law for </w:t>
      </w:r>
      <w:r w:rsidR="00C64FC2">
        <w:t xml:space="preserve">accepting </w:t>
      </w:r>
      <w:r w:rsidR="00922404">
        <w:t>comment c</w:t>
      </w:r>
      <w:r w:rsidR="00196874">
        <w:t>alls</w:t>
      </w:r>
      <w:r w:rsidR="004C5FEA" w:rsidRPr="004C5FEA">
        <w:t xml:space="preserve"> </w:t>
      </w:r>
      <w:r w:rsidR="004C5FEA">
        <w:t>about school bus driving</w:t>
      </w:r>
      <w:r w:rsidR="00264242">
        <w:t>.</w:t>
      </w:r>
      <w:r w:rsidR="00226D61">
        <w:t xml:space="preserve"> </w:t>
      </w:r>
    </w:p>
    <w:p w14:paraId="1DB38F6D" w14:textId="09F1D9E8" w:rsidR="00E54797" w:rsidRDefault="00E54797">
      <w:pPr>
        <w:pStyle w:val="BodyText"/>
      </w:pPr>
      <w:r>
        <w:t>All contracts for charter bus services must contain the clause prescribed by State law regarding criminal background checks for bus drivers.</w:t>
      </w:r>
      <w:r w:rsidR="00226D61">
        <w:t xml:space="preserve"> </w:t>
      </w:r>
    </w:p>
    <w:p w14:paraId="0C9206F1" w14:textId="1E413F92" w:rsidR="004D41E7" w:rsidRPr="001F6556" w:rsidRDefault="00150385" w:rsidP="004D41E7">
      <w:pPr>
        <w:pStyle w:val="SUBHEADING"/>
        <w:rPr>
          <w:u w:val="none"/>
        </w:rPr>
      </w:pPr>
      <w:r>
        <w:t xml:space="preserve">Pre-Trip and </w:t>
      </w:r>
      <w:r w:rsidR="003C3DF0">
        <w:t>Post-</w:t>
      </w:r>
      <w:r w:rsidR="004D41E7">
        <w:t>Trip Vehicle Inspection</w:t>
      </w:r>
      <w:r w:rsidR="00226D61" w:rsidRPr="00226D61">
        <w:rPr>
          <w:u w:val="none"/>
        </w:rPr>
        <w:t xml:space="preserve"> </w:t>
      </w:r>
    </w:p>
    <w:p w14:paraId="592103D2" w14:textId="77777777" w:rsidR="004D41E7" w:rsidRPr="00194D1E" w:rsidRDefault="006D1566" w:rsidP="00247BAE">
      <w:pPr>
        <w:pStyle w:val="BodyText"/>
      </w:pPr>
      <w:r>
        <w:t xml:space="preserve">The Superintendent or designee shall develop and implement a </w:t>
      </w:r>
      <w:r w:rsidR="00150385">
        <w:t xml:space="preserve">pre-trip and </w:t>
      </w:r>
      <w:r>
        <w:t>post-trip inspection procedure to ensure that</w:t>
      </w:r>
      <w:r w:rsidR="00247BAE" w:rsidRPr="00247BAE">
        <w:t xml:space="preserve"> </w:t>
      </w:r>
      <w:r w:rsidR="00247BAE">
        <w:t>the school bus driver:</w:t>
      </w:r>
      <w:bookmarkStart w:id="0" w:name="_GoBack"/>
      <w:bookmarkEnd w:id="0"/>
      <w:r w:rsidR="00247BAE">
        <w:t xml:space="preserve"> (1) tests the two-way radio</w:t>
      </w:r>
      <w:r w:rsidR="00816B85">
        <w:t xml:space="preserve"> or cellular </w:t>
      </w:r>
      <w:r w:rsidR="00816B85" w:rsidRPr="00816B85">
        <w:t>radio telecommunication device</w:t>
      </w:r>
      <w:r w:rsidR="00A51426">
        <w:t xml:space="preserve"> </w:t>
      </w:r>
      <w:r w:rsidR="00247BAE">
        <w:t>and ensures that it is functioning properly before the bus is operated, and (2) walks to the rear of the bus before leaving the bus at the end of each route, work shift, or work day, to check the bus for children or other passengers in the bus.</w:t>
      </w:r>
    </w:p>
    <w:p w14:paraId="629C78F0" w14:textId="77777777" w:rsidR="00FF5905" w:rsidRDefault="00E54797" w:rsidP="0071502B">
      <w:pPr>
        <w:pStyle w:val="LEGALREF"/>
      </w:pPr>
      <w:r w:rsidRPr="0071502B">
        <w:lastRenderedPageBreak/>
        <w:t>LEGAL REF.:</w:t>
      </w:r>
      <w:r w:rsidRPr="0071502B">
        <w:tab/>
      </w:r>
      <w:r w:rsidR="00FF5905">
        <w:t>20 U.S.C. §6312(c)(5)(B)</w:t>
      </w:r>
      <w:r w:rsidR="0089346F">
        <w:t>, Elementary and Secondary Education Act</w:t>
      </w:r>
      <w:r w:rsidR="00FF5905">
        <w:t>.</w:t>
      </w:r>
    </w:p>
    <w:p w14:paraId="27D86D60" w14:textId="77777777" w:rsidR="006B7194" w:rsidRDefault="00E54797" w:rsidP="00FF5905">
      <w:pPr>
        <w:pStyle w:val="LEGALREFINDENT"/>
      </w:pPr>
      <w:r w:rsidRPr="0071502B">
        <w:t xml:space="preserve">42 U.S.C. §11431 </w:t>
      </w:r>
      <w:r w:rsidRPr="00324B7C">
        <w:rPr>
          <w:u w:val="single"/>
        </w:rPr>
        <w:t>et</w:t>
      </w:r>
      <w:r w:rsidRPr="0071502B">
        <w:t xml:space="preserve"> </w:t>
      </w:r>
      <w:r w:rsidRPr="00324B7C">
        <w:rPr>
          <w:u w:val="single"/>
        </w:rPr>
        <w:t>seq</w:t>
      </w:r>
      <w:r w:rsidRPr="0071502B">
        <w:t>.</w:t>
      </w:r>
      <w:r w:rsidR="007A586F">
        <w:t xml:space="preserve">, </w:t>
      </w:r>
      <w:r w:rsidR="007A586F" w:rsidRPr="0071502B">
        <w:t>McKinney</w:t>
      </w:r>
      <w:r w:rsidR="007A586F">
        <w:t>-Vento</w:t>
      </w:r>
      <w:r w:rsidR="007A586F" w:rsidRPr="0071502B">
        <w:t xml:space="preserve"> Homeless Assistance Act</w:t>
      </w:r>
      <w:r w:rsidR="007A586F">
        <w:t>.</w:t>
      </w:r>
    </w:p>
    <w:p w14:paraId="34E8BBB7" w14:textId="77777777" w:rsidR="00E54797" w:rsidRDefault="00E54797" w:rsidP="006B7194">
      <w:pPr>
        <w:pStyle w:val="LEGALREFINDENT"/>
        <w:contextualSpacing/>
      </w:pPr>
      <w:r>
        <w:t xml:space="preserve">105 ILCS 5/10-22.22 and 5/29-1 </w:t>
      </w:r>
      <w:r>
        <w:rPr>
          <w:u w:val="single"/>
        </w:rPr>
        <w:t>et</w:t>
      </w:r>
      <w:r>
        <w:t xml:space="preserve"> </w:t>
      </w:r>
      <w:r>
        <w:rPr>
          <w:u w:val="single"/>
        </w:rPr>
        <w:t>seq</w:t>
      </w:r>
      <w:r>
        <w:t>.</w:t>
      </w:r>
    </w:p>
    <w:p w14:paraId="5F762C07" w14:textId="77777777" w:rsidR="00E54797" w:rsidRDefault="00E54797">
      <w:pPr>
        <w:pStyle w:val="LEGALREFINDENT"/>
      </w:pPr>
      <w:r>
        <w:t>105 ILCS 45/1-15</w:t>
      </w:r>
      <w:r w:rsidR="00051967">
        <w:t xml:space="preserve"> and </w:t>
      </w:r>
      <w:r w:rsidR="00FA743E">
        <w:t>/1-17</w:t>
      </w:r>
      <w:r>
        <w:t>.</w:t>
      </w:r>
    </w:p>
    <w:p w14:paraId="5383EC7F" w14:textId="77777777" w:rsidR="00E54797" w:rsidRDefault="00E54797">
      <w:pPr>
        <w:pStyle w:val="LEGALREFINDENT"/>
      </w:pPr>
      <w:r>
        <w:t xml:space="preserve">625 ILCS </w:t>
      </w:r>
      <w:r w:rsidR="00BB6FE1">
        <w:t xml:space="preserve">5/1-148.3a-5, </w:t>
      </w:r>
      <w:r>
        <w:t>5/1-182, 5/11-1414.1,</w:t>
      </w:r>
      <w:r w:rsidR="005E1065">
        <w:t xml:space="preserve"> 5/12-813.1, </w:t>
      </w:r>
      <w:r w:rsidR="00C64FC2">
        <w:t xml:space="preserve">5/12-815, </w:t>
      </w:r>
      <w:r w:rsidR="0045578A">
        <w:t xml:space="preserve">5/12-816, 5/12-821, </w:t>
      </w:r>
      <w:r>
        <w:t>and 5/13-109.</w:t>
      </w:r>
    </w:p>
    <w:p w14:paraId="0714A9D1" w14:textId="77777777" w:rsidR="00E54797" w:rsidRDefault="00261E76">
      <w:pPr>
        <w:pStyle w:val="LEGALREFINDENT"/>
      </w:pPr>
      <w:r>
        <w:t>23 Ill.Admin.Code §§1.510</w:t>
      </w:r>
      <w:r w:rsidR="00F25B23">
        <w:t xml:space="preserve"> and 226.</w:t>
      </w:r>
      <w:r w:rsidR="004F6450">
        <w:t>750</w:t>
      </w:r>
      <w:r w:rsidR="00F25B23">
        <w:t>; Part 120.</w:t>
      </w:r>
    </w:p>
    <w:p w14:paraId="3EC37D0F" w14:textId="77777777" w:rsidR="003D06B0" w:rsidRPr="003D06B0" w:rsidRDefault="003D06B0">
      <w:pPr>
        <w:pStyle w:val="LEGALREFINDENT"/>
      </w:pPr>
      <w:r>
        <w:t xml:space="preserve">92 Ill.Admin.Code </w:t>
      </w:r>
      <w:r w:rsidR="005462CC">
        <w:t>Part 440</w:t>
      </w:r>
      <w:r>
        <w:t>.</w:t>
      </w:r>
    </w:p>
    <w:p w14:paraId="6CA182E3" w14:textId="05BF99EB" w:rsidR="00E54797" w:rsidRPr="000A1D3E" w:rsidRDefault="00E54797" w:rsidP="000A1D3E">
      <w:pPr>
        <w:pStyle w:val="CROSSREF"/>
      </w:pPr>
      <w:r w:rsidRPr="000A1D3E">
        <w:t>CROSS REF.:</w:t>
      </w:r>
      <w:r w:rsidRPr="000A1D3E">
        <w:tab/>
      </w:r>
      <w:r w:rsidR="005571D3" w:rsidRPr="000A1D3E">
        <w:t xml:space="preserve">4:170 (Safety), </w:t>
      </w:r>
      <w:r w:rsidR="00357D54" w:rsidRPr="000A1D3E">
        <w:t>5:100 (Staff Development</w:t>
      </w:r>
      <w:r w:rsidR="0071502B">
        <w:t xml:space="preserve"> Program</w:t>
      </w:r>
      <w:r w:rsidR="00357D54" w:rsidRPr="000A1D3E">
        <w:t>), 5:120 (</w:t>
      </w:r>
      <w:r w:rsidR="00AE3D1E" w:rsidRPr="00AE3D1E">
        <w:t xml:space="preserve">Employee Ethics; </w:t>
      </w:r>
      <w:r w:rsidR="00652D3D">
        <w:t xml:space="preserve">Code of Professional </w:t>
      </w:r>
      <w:r w:rsidR="00AE3D1E" w:rsidRPr="00AE3D1E">
        <w:t>Conduct; and Conflict of Interest</w:t>
      </w:r>
      <w:r w:rsidR="00357D54" w:rsidRPr="000A1D3E">
        <w:t xml:space="preserve">), </w:t>
      </w:r>
      <w:r w:rsidRPr="000A1D3E">
        <w:t>5:280 (Duties and Qualifications), 6:140 (Education of Homeless Children)</w:t>
      </w:r>
      <w:r w:rsidR="009C3964" w:rsidRPr="000A1D3E">
        <w:t xml:space="preserve">, </w:t>
      </w:r>
      <w:r w:rsidR="0071502B">
        <w:t xml:space="preserve">6:170 (Title I Programs), </w:t>
      </w:r>
      <w:r w:rsidR="009C3964" w:rsidRPr="000A1D3E">
        <w:t>7:220 (Bus Conduct)</w:t>
      </w:r>
    </w:p>
    <w:p w14:paraId="0B272186" w14:textId="77777777" w:rsidR="00E54797" w:rsidRPr="000A1D3E" w:rsidRDefault="00E54797" w:rsidP="000A1D3E">
      <w:pPr>
        <w:pStyle w:val="CROSSREF"/>
      </w:pPr>
      <w:r w:rsidRPr="000A1D3E">
        <w:t>ADMIN. PROC.:</w:t>
      </w:r>
      <w:r w:rsidRPr="000A1D3E">
        <w:tab/>
      </w:r>
      <w:r w:rsidR="009C3964" w:rsidRPr="000A1D3E">
        <w:t>4:110-AP</w:t>
      </w:r>
      <w:r w:rsidR="00C82A3D" w:rsidRPr="000A1D3E">
        <w:t>2</w:t>
      </w:r>
      <w:r w:rsidR="009C3964" w:rsidRPr="000A1D3E">
        <w:t xml:space="preserve"> (</w:t>
      </w:r>
      <w:r w:rsidR="003E5111">
        <w:t xml:space="preserve">Bus Driver Communication Devices; </w:t>
      </w:r>
      <w:r w:rsidR="00952CFE" w:rsidRPr="000A1D3E">
        <w:t xml:space="preserve">Pre-Trip and Post-Trip Inspection; </w:t>
      </w:r>
      <w:r w:rsidR="00010DF0" w:rsidRPr="000A1D3E">
        <w:t>Bus Driving Comment</w:t>
      </w:r>
      <w:r w:rsidR="002775A6" w:rsidRPr="000A1D3E">
        <w:t>s</w:t>
      </w:r>
      <w:r w:rsidR="009C3964" w:rsidRPr="000A1D3E">
        <w:t xml:space="preserve">), </w:t>
      </w:r>
      <w:r w:rsidR="004F1E95" w:rsidRPr="000A1D3E">
        <w:t>4:1</w:t>
      </w:r>
      <w:r w:rsidR="00141C65">
        <w:t>1</w:t>
      </w:r>
      <w:r w:rsidR="004F1E95" w:rsidRPr="000A1D3E">
        <w:t>0-AP3</w:t>
      </w:r>
      <w:r w:rsidR="000A6C21" w:rsidRPr="000A1D3E">
        <w:t xml:space="preserve"> (School Bus Safety Rules), 4:1</w:t>
      </w:r>
      <w:r w:rsidR="00141C65">
        <w:t>1</w:t>
      </w:r>
      <w:r w:rsidR="000A6C21" w:rsidRPr="000A1D3E">
        <w:t>0-</w:t>
      </w:r>
      <w:r w:rsidR="00141C65">
        <w:t>E</w:t>
      </w:r>
      <w:r w:rsidR="000A6C21" w:rsidRPr="000A1D3E">
        <w:t xml:space="preserve"> (Emergency Medical Information for Students Having Special Needs or Medical Conditions Who Ride School Buses</w:t>
      </w:r>
      <w:r w:rsidR="0041729F">
        <w:t>)</w:t>
      </w:r>
      <w:r w:rsidR="000B1EC1" w:rsidRPr="000B1EC1">
        <w:t>, 6:140-AP (Education of Homeless Children)</w:t>
      </w:r>
    </w:p>
    <w:p w14:paraId="773DCA3F" w14:textId="77777777" w:rsidR="00E54797" w:rsidRDefault="00E54797">
      <w:pPr>
        <w:pStyle w:val="CROSSREF"/>
      </w:pPr>
    </w:p>
    <w:sectPr w:rsidR="00E54797" w:rsidSect="00D30A01">
      <w:footerReference w:type="default" r:id="rId8"/>
      <w:pgSz w:w="12240" w:h="15840"/>
      <w:pgMar w:top="1440" w:right="1080" w:bottom="1440" w:left="1440" w:header="720" w:footer="720" w:gutter="72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B9042" w14:textId="77777777" w:rsidR="0006791B" w:rsidRDefault="0006791B">
      <w:r>
        <w:separator/>
      </w:r>
    </w:p>
  </w:endnote>
  <w:endnote w:type="continuationSeparator" w:id="0">
    <w:p w14:paraId="19017A16" w14:textId="77777777" w:rsidR="0006791B" w:rsidRDefault="0006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1A32" w14:textId="77777777" w:rsidR="009339E7" w:rsidRDefault="009339E7">
    <w:pPr>
      <w:pStyle w:val="Footer"/>
      <w:tabs>
        <w:tab w:val="clear" w:pos="4320"/>
        <w:tab w:val="clear" w:pos="8640"/>
        <w:tab w:val="right" w:pos="9000"/>
      </w:tabs>
    </w:pPr>
  </w:p>
  <w:p w14:paraId="5E15B0FA" w14:textId="5535B351" w:rsidR="009339E7" w:rsidRDefault="009339E7">
    <w:pPr>
      <w:pStyle w:val="Footer"/>
      <w:tabs>
        <w:tab w:val="clear" w:pos="4320"/>
        <w:tab w:val="clear" w:pos="8640"/>
        <w:tab w:val="right" w:pos="9000"/>
      </w:tabs>
    </w:pPr>
    <w:r>
      <w:t>4:110</w:t>
    </w:r>
    <w:r>
      <w:tab/>
      <w:t xml:space="preserve">Page </w:t>
    </w:r>
    <w:r>
      <w:fldChar w:fldCharType="begin"/>
    </w:r>
    <w:r>
      <w:instrText xml:space="preserve"> PAGE  \* MERGEFORMAT </w:instrText>
    </w:r>
    <w:r>
      <w:fldChar w:fldCharType="separate"/>
    </w:r>
    <w:r w:rsidR="00AA7CB3">
      <w:rPr>
        <w:noProof/>
      </w:rPr>
      <w:t>4</w:t>
    </w:r>
    <w:r>
      <w:fldChar w:fldCharType="end"/>
    </w:r>
    <w:r>
      <w:t xml:space="preserve"> of </w:t>
    </w:r>
    <w:r w:rsidR="00B96163">
      <w:rPr>
        <w:noProof/>
      </w:rPr>
      <w:fldChar w:fldCharType="begin"/>
    </w:r>
    <w:r w:rsidR="00B96163">
      <w:rPr>
        <w:noProof/>
      </w:rPr>
      <w:instrText xml:space="preserve"> SECTIONPAGES  \* MERGEFORMAT </w:instrText>
    </w:r>
    <w:r w:rsidR="00B96163">
      <w:rPr>
        <w:noProof/>
      </w:rPr>
      <w:fldChar w:fldCharType="separate"/>
    </w:r>
    <w:r w:rsidR="008E637A">
      <w:rPr>
        <w:noProof/>
      </w:rPr>
      <w:t>2</w:t>
    </w:r>
    <w:r w:rsidR="00B961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653A" w14:textId="77777777" w:rsidR="0006791B" w:rsidRDefault="0006791B">
      <w:r>
        <w:separator/>
      </w:r>
    </w:p>
    <w:p w14:paraId="09474115" w14:textId="77777777" w:rsidR="0006791B" w:rsidRDefault="0006791B">
      <w:r>
        <w:rPr>
          <w:color w:val="FF0000"/>
          <w:sz w:val="18"/>
          <w:szCs w:val="18"/>
        </w:rPr>
        <w:t>The footnotes are not intended to be part of the adopted policy; they should be removed before the policy is adopted.</w:t>
      </w:r>
    </w:p>
  </w:footnote>
  <w:footnote w:type="continuationSeparator" w:id="0">
    <w:p w14:paraId="2ECF2646" w14:textId="77777777" w:rsidR="0006791B" w:rsidRDefault="0006791B" w:rsidP="009A36E4">
      <w:r>
        <w:separator/>
      </w:r>
    </w:p>
    <w:p w14:paraId="5BFC0D24" w14:textId="77777777" w:rsidR="0006791B" w:rsidRPr="009A36E4" w:rsidRDefault="0006791B" w:rsidP="009A36E4">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71DF8"/>
    <w:multiLevelType w:val="singleLevel"/>
    <w:tmpl w:val="21727EAE"/>
    <w:lvl w:ilvl="0">
      <w:start w:val="1"/>
      <w:numFmt w:val="decimal"/>
      <w:lvlText w:val="%1."/>
      <w:legacy w:legacy="1" w:legacySpace="0" w:legacyIndent="360"/>
      <w:lvlJc w:val="left"/>
      <w:pPr>
        <w:ind w:left="10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MTAyMjE3MrEEIiUdpeDU4uLM/DyQArNaAB/g5s4sAAAA"/>
  </w:docVars>
  <w:rsids>
    <w:rsidRoot w:val="00136704"/>
    <w:rsid w:val="00001136"/>
    <w:rsid w:val="00003E71"/>
    <w:rsid w:val="00006401"/>
    <w:rsid w:val="00006507"/>
    <w:rsid w:val="00007CEA"/>
    <w:rsid w:val="00010DF0"/>
    <w:rsid w:val="0001182C"/>
    <w:rsid w:val="000154E4"/>
    <w:rsid w:val="00017F9A"/>
    <w:rsid w:val="0002115D"/>
    <w:rsid w:val="00021761"/>
    <w:rsid w:val="000226FB"/>
    <w:rsid w:val="00023721"/>
    <w:rsid w:val="00023EFD"/>
    <w:rsid w:val="00024AEC"/>
    <w:rsid w:val="0002543A"/>
    <w:rsid w:val="00026DBD"/>
    <w:rsid w:val="00027D79"/>
    <w:rsid w:val="0003093F"/>
    <w:rsid w:val="000404B6"/>
    <w:rsid w:val="000413F8"/>
    <w:rsid w:val="00045AEF"/>
    <w:rsid w:val="00046E1A"/>
    <w:rsid w:val="00046E84"/>
    <w:rsid w:val="00051967"/>
    <w:rsid w:val="0005745C"/>
    <w:rsid w:val="0006791B"/>
    <w:rsid w:val="000710D5"/>
    <w:rsid w:val="00072A3B"/>
    <w:rsid w:val="00072AA1"/>
    <w:rsid w:val="0007428E"/>
    <w:rsid w:val="00074383"/>
    <w:rsid w:val="00083CA4"/>
    <w:rsid w:val="0008761A"/>
    <w:rsid w:val="00095C3F"/>
    <w:rsid w:val="000A1D3E"/>
    <w:rsid w:val="000A58B4"/>
    <w:rsid w:val="000A6C21"/>
    <w:rsid w:val="000A70B8"/>
    <w:rsid w:val="000B1EC1"/>
    <w:rsid w:val="000B4A42"/>
    <w:rsid w:val="000B588D"/>
    <w:rsid w:val="000B7B54"/>
    <w:rsid w:val="000D37D5"/>
    <w:rsid w:val="000E2ABF"/>
    <w:rsid w:val="000E2BA1"/>
    <w:rsid w:val="000E3EFF"/>
    <w:rsid w:val="000F0D0F"/>
    <w:rsid w:val="000F17E1"/>
    <w:rsid w:val="000F3D73"/>
    <w:rsid w:val="001004F5"/>
    <w:rsid w:val="00101C3B"/>
    <w:rsid w:val="00101CD0"/>
    <w:rsid w:val="00102DF4"/>
    <w:rsid w:val="00102E58"/>
    <w:rsid w:val="00103CDB"/>
    <w:rsid w:val="00114911"/>
    <w:rsid w:val="001201F2"/>
    <w:rsid w:val="00121D75"/>
    <w:rsid w:val="00123B01"/>
    <w:rsid w:val="0012720A"/>
    <w:rsid w:val="00127408"/>
    <w:rsid w:val="00127E76"/>
    <w:rsid w:val="00136704"/>
    <w:rsid w:val="00136CE5"/>
    <w:rsid w:val="00141C65"/>
    <w:rsid w:val="00141DAA"/>
    <w:rsid w:val="0014768F"/>
    <w:rsid w:val="00150385"/>
    <w:rsid w:val="0015313C"/>
    <w:rsid w:val="0015381D"/>
    <w:rsid w:val="00156A60"/>
    <w:rsid w:val="00157F6A"/>
    <w:rsid w:val="001636C3"/>
    <w:rsid w:val="001764AA"/>
    <w:rsid w:val="00183278"/>
    <w:rsid w:val="001847A1"/>
    <w:rsid w:val="00185E2D"/>
    <w:rsid w:val="0018641E"/>
    <w:rsid w:val="00194D1E"/>
    <w:rsid w:val="00196874"/>
    <w:rsid w:val="001B60D0"/>
    <w:rsid w:val="001C41F5"/>
    <w:rsid w:val="001C4316"/>
    <w:rsid w:val="001C4519"/>
    <w:rsid w:val="001C6C1F"/>
    <w:rsid w:val="001D1047"/>
    <w:rsid w:val="001D6C0B"/>
    <w:rsid w:val="001E1676"/>
    <w:rsid w:val="001E2C33"/>
    <w:rsid w:val="001E7972"/>
    <w:rsid w:val="001F4208"/>
    <w:rsid w:val="001F44FF"/>
    <w:rsid w:val="001F45F2"/>
    <w:rsid w:val="001F5182"/>
    <w:rsid w:val="001F5D52"/>
    <w:rsid w:val="001F6556"/>
    <w:rsid w:val="00201958"/>
    <w:rsid w:val="00226D61"/>
    <w:rsid w:val="002356C9"/>
    <w:rsid w:val="0024059B"/>
    <w:rsid w:val="0024263E"/>
    <w:rsid w:val="00243D53"/>
    <w:rsid w:val="002453C9"/>
    <w:rsid w:val="00247BAE"/>
    <w:rsid w:val="002566B2"/>
    <w:rsid w:val="00261E76"/>
    <w:rsid w:val="002633FE"/>
    <w:rsid w:val="00264242"/>
    <w:rsid w:val="002768F6"/>
    <w:rsid w:val="0027700E"/>
    <w:rsid w:val="002775A6"/>
    <w:rsid w:val="002816EC"/>
    <w:rsid w:val="00281BAC"/>
    <w:rsid w:val="00282900"/>
    <w:rsid w:val="0029077E"/>
    <w:rsid w:val="00291148"/>
    <w:rsid w:val="00292C86"/>
    <w:rsid w:val="002C2FA2"/>
    <w:rsid w:val="002C4AF3"/>
    <w:rsid w:val="002C7206"/>
    <w:rsid w:val="002C7626"/>
    <w:rsid w:val="002D5E9B"/>
    <w:rsid w:val="002D72EB"/>
    <w:rsid w:val="002F3869"/>
    <w:rsid w:val="002F4BA9"/>
    <w:rsid w:val="002F52F3"/>
    <w:rsid w:val="002F636D"/>
    <w:rsid w:val="00300CB7"/>
    <w:rsid w:val="0031188A"/>
    <w:rsid w:val="00316D33"/>
    <w:rsid w:val="00316F5A"/>
    <w:rsid w:val="00320B7C"/>
    <w:rsid w:val="00324B7C"/>
    <w:rsid w:val="00332903"/>
    <w:rsid w:val="00332C6C"/>
    <w:rsid w:val="003341F7"/>
    <w:rsid w:val="00337012"/>
    <w:rsid w:val="003424BA"/>
    <w:rsid w:val="00345360"/>
    <w:rsid w:val="00346F49"/>
    <w:rsid w:val="00351CD0"/>
    <w:rsid w:val="003579EE"/>
    <w:rsid w:val="00357CE9"/>
    <w:rsid w:val="00357D54"/>
    <w:rsid w:val="003654D7"/>
    <w:rsid w:val="00366481"/>
    <w:rsid w:val="00370CD5"/>
    <w:rsid w:val="00372186"/>
    <w:rsid w:val="00374468"/>
    <w:rsid w:val="003807A0"/>
    <w:rsid w:val="003820FC"/>
    <w:rsid w:val="0038306A"/>
    <w:rsid w:val="003A0795"/>
    <w:rsid w:val="003A2A59"/>
    <w:rsid w:val="003B3780"/>
    <w:rsid w:val="003B3FF9"/>
    <w:rsid w:val="003B6E00"/>
    <w:rsid w:val="003C0DC3"/>
    <w:rsid w:val="003C1AAC"/>
    <w:rsid w:val="003C3DF0"/>
    <w:rsid w:val="003C46BF"/>
    <w:rsid w:val="003C784B"/>
    <w:rsid w:val="003D06B0"/>
    <w:rsid w:val="003D0DA1"/>
    <w:rsid w:val="003D33C7"/>
    <w:rsid w:val="003D38CE"/>
    <w:rsid w:val="003E30FC"/>
    <w:rsid w:val="003E5111"/>
    <w:rsid w:val="003F0EBC"/>
    <w:rsid w:val="003F1A1F"/>
    <w:rsid w:val="003F3B75"/>
    <w:rsid w:val="00412F05"/>
    <w:rsid w:val="00413474"/>
    <w:rsid w:val="004168DD"/>
    <w:rsid w:val="0041729F"/>
    <w:rsid w:val="004232F3"/>
    <w:rsid w:val="004250A9"/>
    <w:rsid w:val="00433FDF"/>
    <w:rsid w:val="00434AF8"/>
    <w:rsid w:val="00434D86"/>
    <w:rsid w:val="00444A9A"/>
    <w:rsid w:val="0045578A"/>
    <w:rsid w:val="00460AAF"/>
    <w:rsid w:val="00460B98"/>
    <w:rsid w:val="00466A14"/>
    <w:rsid w:val="004A7817"/>
    <w:rsid w:val="004C4937"/>
    <w:rsid w:val="004C5FEA"/>
    <w:rsid w:val="004D00F3"/>
    <w:rsid w:val="004D1EAF"/>
    <w:rsid w:val="004D2DD8"/>
    <w:rsid w:val="004D3C9E"/>
    <w:rsid w:val="004D41E7"/>
    <w:rsid w:val="004D783F"/>
    <w:rsid w:val="004E2BAF"/>
    <w:rsid w:val="004F1E95"/>
    <w:rsid w:val="004F6450"/>
    <w:rsid w:val="004F79D5"/>
    <w:rsid w:val="005119ED"/>
    <w:rsid w:val="0052114E"/>
    <w:rsid w:val="00522065"/>
    <w:rsid w:val="00527469"/>
    <w:rsid w:val="0053139C"/>
    <w:rsid w:val="00532FB3"/>
    <w:rsid w:val="00534B62"/>
    <w:rsid w:val="00537F62"/>
    <w:rsid w:val="00541167"/>
    <w:rsid w:val="0054412A"/>
    <w:rsid w:val="005462CC"/>
    <w:rsid w:val="005513E0"/>
    <w:rsid w:val="0055168E"/>
    <w:rsid w:val="00552BEF"/>
    <w:rsid w:val="0055468B"/>
    <w:rsid w:val="005571D3"/>
    <w:rsid w:val="00557482"/>
    <w:rsid w:val="00557E7A"/>
    <w:rsid w:val="005610C1"/>
    <w:rsid w:val="00562788"/>
    <w:rsid w:val="00564ECD"/>
    <w:rsid w:val="00584141"/>
    <w:rsid w:val="00591A44"/>
    <w:rsid w:val="005A4271"/>
    <w:rsid w:val="005B0244"/>
    <w:rsid w:val="005C6CA4"/>
    <w:rsid w:val="005E1065"/>
    <w:rsid w:val="005E79B3"/>
    <w:rsid w:val="005F6752"/>
    <w:rsid w:val="005F716C"/>
    <w:rsid w:val="0061173B"/>
    <w:rsid w:val="0061408D"/>
    <w:rsid w:val="00620E28"/>
    <w:rsid w:val="00626A29"/>
    <w:rsid w:val="00627444"/>
    <w:rsid w:val="006307D4"/>
    <w:rsid w:val="006325B1"/>
    <w:rsid w:val="00634A57"/>
    <w:rsid w:val="006375C8"/>
    <w:rsid w:val="0064198D"/>
    <w:rsid w:val="00652D3D"/>
    <w:rsid w:val="00654A22"/>
    <w:rsid w:val="00654F89"/>
    <w:rsid w:val="00666AE6"/>
    <w:rsid w:val="00671C7C"/>
    <w:rsid w:val="006747CD"/>
    <w:rsid w:val="0067483F"/>
    <w:rsid w:val="00677BB9"/>
    <w:rsid w:val="006865C4"/>
    <w:rsid w:val="006A0EEC"/>
    <w:rsid w:val="006A104E"/>
    <w:rsid w:val="006A40A6"/>
    <w:rsid w:val="006A565F"/>
    <w:rsid w:val="006B34C3"/>
    <w:rsid w:val="006B7194"/>
    <w:rsid w:val="006C3357"/>
    <w:rsid w:val="006C4781"/>
    <w:rsid w:val="006C72AB"/>
    <w:rsid w:val="006C7FF0"/>
    <w:rsid w:val="006D0FAD"/>
    <w:rsid w:val="006D1566"/>
    <w:rsid w:val="006D468B"/>
    <w:rsid w:val="006D64DE"/>
    <w:rsid w:val="006E1058"/>
    <w:rsid w:val="006E1D27"/>
    <w:rsid w:val="006E455E"/>
    <w:rsid w:val="006F478F"/>
    <w:rsid w:val="006F705D"/>
    <w:rsid w:val="006F73A8"/>
    <w:rsid w:val="006F7695"/>
    <w:rsid w:val="0071257B"/>
    <w:rsid w:val="0071502B"/>
    <w:rsid w:val="00721603"/>
    <w:rsid w:val="0072565F"/>
    <w:rsid w:val="007272FE"/>
    <w:rsid w:val="00730671"/>
    <w:rsid w:val="00730DF1"/>
    <w:rsid w:val="00731BA9"/>
    <w:rsid w:val="0073414E"/>
    <w:rsid w:val="0073469D"/>
    <w:rsid w:val="007362EA"/>
    <w:rsid w:val="007476D3"/>
    <w:rsid w:val="0077338C"/>
    <w:rsid w:val="00774573"/>
    <w:rsid w:val="00776F9E"/>
    <w:rsid w:val="00782A08"/>
    <w:rsid w:val="00783175"/>
    <w:rsid w:val="00790ACE"/>
    <w:rsid w:val="00792A8C"/>
    <w:rsid w:val="00793210"/>
    <w:rsid w:val="0079779F"/>
    <w:rsid w:val="007A470F"/>
    <w:rsid w:val="007A586F"/>
    <w:rsid w:val="007C0BDF"/>
    <w:rsid w:val="007C0F42"/>
    <w:rsid w:val="007C2EE4"/>
    <w:rsid w:val="007D1FA5"/>
    <w:rsid w:val="007D2C70"/>
    <w:rsid w:val="007D545E"/>
    <w:rsid w:val="007D5974"/>
    <w:rsid w:val="007D7972"/>
    <w:rsid w:val="007E1E71"/>
    <w:rsid w:val="007E3497"/>
    <w:rsid w:val="007E3713"/>
    <w:rsid w:val="007E4F45"/>
    <w:rsid w:val="007E6C02"/>
    <w:rsid w:val="007E6E52"/>
    <w:rsid w:val="007E7223"/>
    <w:rsid w:val="007F2C09"/>
    <w:rsid w:val="007F49F6"/>
    <w:rsid w:val="007F6083"/>
    <w:rsid w:val="00801E44"/>
    <w:rsid w:val="00802D64"/>
    <w:rsid w:val="00807C11"/>
    <w:rsid w:val="00811DD5"/>
    <w:rsid w:val="00816B85"/>
    <w:rsid w:val="008221BB"/>
    <w:rsid w:val="008223D6"/>
    <w:rsid w:val="00823136"/>
    <w:rsid w:val="0083459B"/>
    <w:rsid w:val="00844997"/>
    <w:rsid w:val="00845122"/>
    <w:rsid w:val="00854EF9"/>
    <w:rsid w:val="00862F4A"/>
    <w:rsid w:val="00864E0F"/>
    <w:rsid w:val="00871CBC"/>
    <w:rsid w:val="00872C80"/>
    <w:rsid w:val="008730E9"/>
    <w:rsid w:val="00875386"/>
    <w:rsid w:val="008807DD"/>
    <w:rsid w:val="00882518"/>
    <w:rsid w:val="0089158A"/>
    <w:rsid w:val="0089346F"/>
    <w:rsid w:val="00897BFA"/>
    <w:rsid w:val="008A0B54"/>
    <w:rsid w:val="008A5902"/>
    <w:rsid w:val="008B0594"/>
    <w:rsid w:val="008B3B4F"/>
    <w:rsid w:val="008C3296"/>
    <w:rsid w:val="008C3EBA"/>
    <w:rsid w:val="008D2232"/>
    <w:rsid w:val="008D43FD"/>
    <w:rsid w:val="008E0C93"/>
    <w:rsid w:val="008E4E38"/>
    <w:rsid w:val="008E637A"/>
    <w:rsid w:val="008E6B5D"/>
    <w:rsid w:val="008E731F"/>
    <w:rsid w:val="008F041D"/>
    <w:rsid w:val="008F5B11"/>
    <w:rsid w:val="008F68CB"/>
    <w:rsid w:val="008F6C86"/>
    <w:rsid w:val="00900C50"/>
    <w:rsid w:val="00903854"/>
    <w:rsid w:val="009058E3"/>
    <w:rsid w:val="00910500"/>
    <w:rsid w:val="009105DA"/>
    <w:rsid w:val="0091673F"/>
    <w:rsid w:val="00922404"/>
    <w:rsid w:val="00926545"/>
    <w:rsid w:val="009306E7"/>
    <w:rsid w:val="0093113C"/>
    <w:rsid w:val="00932720"/>
    <w:rsid w:val="00932F88"/>
    <w:rsid w:val="009335C5"/>
    <w:rsid w:val="009339E7"/>
    <w:rsid w:val="00936D94"/>
    <w:rsid w:val="009404E4"/>
    <w:rsid w:val="00942CD3"/>
    <w:rsid w:val="009455E9"/>
    <w:rsid w:val="00946E50"/>
    <w:rsid w:val="00952CFE"/>
    <w:rsid w:val="0095368A"/>
    <w:rsid w:val="00953F60"/>
    <w:rsid w:val="00954EDC"/>
    <w:rsid w:val="009556B6"/>
    <w:rsid w:val="009605A4"/>
    <w:rsid w:val="00960B5D"/>
    <w:rsid w:val="009718E9"/>
    <w:rsid w:val="0097584C"/>
    <w:rsid w:val="00975FDE"/>
    <w:rsid w:val="00982519"/>
    <w:rsid w:val="009961D8"/>
    <w:rsid w:val="00997EEE"/>
    <w:rsid w:val="009A0052"/>
    <w:rsid w:val="009A34A0"/>
    <w:rsid w:val="009A36E4"/>
    <w:rsid w:val="009A6EFE"/>
    <w:rsid w:val="009A7439"/>
    <w:rsid w:val="009C3964"/>
    <w:rsid w:val="009C48A1"/>
    <w:rsid w:val="009C5B52"/>
    <w:rsid w:val="009D0D8C"/>
    <w:rsid w:val="009D1838"/>
    <w:rsid w:val="009D23BC"/>
    <w:rsid w:val="009E25F0"/>
    <w:rsid w:val="009F2115"/>
    <w:rsid w:val="009F62AE"/>
    <w:rsid w:val="009F7D5F"/>
    <w:rsid w:val="00A00712"/>
    <w:rsid w:val="00A060C5"/>
    <w:rsid w:val="00A0731F"/>
    <w:rsid w:val="00A07629"/>
    <w:rsid w:val="00A07F71"/>
    <w:rsid w:val="00A16737"/>
    <w:rsid w:val="00A17E9F"/>
    <w:rsid w:val="00A207DF"/>
    <w:rsid w:val="00A2264E"/>
    <w:rsid w:val="00A251C7"/>
    <w:rsid w:val="00A26518"/>
    <w:rsid w:val="00A26B3E"/>
    <w:rsid w:val="00A31124"/>
    <w:rsid w:val="00A3532B"/>
    <w:rsid w:val="00A40004"/>
    <w:rsid w:val="00A437DE"/>
    <w:rsid w:val="00A46A40"/>
    <w:rsid w:val="00A51426"/>
    <w:rsid w:val="00A51DCA"/>
    <w:rsid w:val="00A5201E"/>
    <w:rsid w:val="00A6148E"/>
    <w:rsid w:val="00A615BC"/>
    <w:rsid w:val="00A62F5D"/>
    <w:rsid w:val="00A64B1A"/>
    <w:rsid w:val="00A72D4C"/>
    <w:rsid w:val="00A733B5"/>
    <w:rsid w:val="00A733D6"/>
    <w:rsid w:val="00A73C36"/>
    <w:rsid w:val="00A75CAA"/>
    <w:rsid w:val="00A814F6"/>
    <w:rsid w:val="00A8486C"/>
    <w:rsid w:val="00A93741"/>
    <w:rsid w:val="00A93E20"/>
    <w:rsid w:val="00A94529"/>
    <w:rsid w:val="00A94A40"/>
    <w:rsid w:val="00AA7CB3"/>
    <w:rsid w:val="00AB58E9"/>
    <w:rsid w:val="00AB6833"/>
    <w:rsid w:val="00AB7AA4"/>
    <w:rsid w:val="00AC4AE8"/>
    <w:rsid w:val="00AC5F05"/>
    <w:rsid w:val="00AD39F8"/>
    <w:rsid w:val="00AE37F1"/>
    <w:rsid w:val="00AE3D1E"/>
    <w:rsid w:val="00AE4D10"/>
    <w:rsid w:val="00AE55FC"/>
    <w:rsid w:val="00AE6C33"/>
    <w:rsid w:val="00AF0140"/>
    <w:rsid w:val="00AF201E"/>
    <w:rsid w:val="00AF333D"/>
    <w:rsid w:val="00AF5BEA"/>
    <w:rsid w:val="00AF5C40"/>
    <w:rsid w:val="00AF6DC9"/>
    <w:rsid w:val="00B04EB4"/>
    <w:rsid w:val="00B13169"/>
    <w:rsid w:val="00B17151"/>
    <w:rsid w:val="00B17943"/>
    <w:rsid w:val="00B21AA9"/>
    <w:rsid w:val="00B236FF"/>
    <w:rsid w:val="00B32288"/>
    <w:rsid w:val="00B34D75"/>
    <w:rsid w:val="00B43614"/>
    <w:rsid w:val="00B440AD"/>
    <w:rsid w:val="00B467D1"/>
    <w:rsid w:val="00B540FD"/>
    <w:rsid w:val="00B762F6"/>
    <w:rsid w:val="00B8523C"/>
    <w:rsid w:val="00B8780B"/>
    <w:rsid w:val="00B920F1"/>
    <w:rsid w:val="00B934E6"/>
    <w:rsid w:val="00B96163"/>
    <w:rsid w:val="00B97117"/>
    <w:rsid w:val="00BB2FE7"/>
    <w:rsid w:val="00BB417E"/>
    <w:rsid w:val="00BB6FE1"/>
    <w:rsid w:val="00BC4D15"/>
    <w:rsid w:val="00BC4FE4"/>
    <w:rsid w:val="00BD1AAB"/>
    <w:rsid w:val="00BD4C55"/>
    <w:rsid w:val="00BE16A5"/>
    <w:rsid w:val="00BE18FA"/>
    <w:rsid w:val="00BE36E0"/>
    <w:rsid w:val="00BE69C6"/>
    <w:rsid w:val="00BF04DC"/>
    <w:rsid w:val="00BF2CAC"/>
    <w:rsid w:val="00C048EA"/>
    <w:rsid w:val="00C072D0"/>
    <w:rsid w:val="00C12ADB"/>
    <w:rsid w:val="00C143EE"/>
    <w:rsid w:val="00C16B84"/>
    <w:rsid w:val="00C1714A"/>
    <w:rsid w:val="00C204EA"/>
    <w:rsid w:val="00C2109D"/>
    <w:rsid w:val="00C21101"/>
    <w:rsid w:val="00C2734E"/>
    <w:rsid w:val="00C358AB"/>
    <w:rsid w:val="00C435A7"/>
    <w:rsid w:val="00C511D7"/>
    <w:rsid w:val="00C55FD5"/>
    <w:rsid w:val="00C64303"/>
    <w:rsid w:val="00C64FAD"/>
    <w:rsid w:val="00C64FC2"/>
    <w:rsid w:val="00C74D45"/>
    <w:rsid w:val="00C77B4E"/>
    <w:rsid w:val="00C82A3D"/>
    <w:rsid w:val="00C8331D"/>
    <w:rsid w:val="00C8661B"/>
    <w:rsid w:val="00C914A4"/>
    <w:rsid w:val="00C939D8"/>
    <w:rsid w:val="00C96321"/>
    <w:rsid w:val="00CA6467"/>
    <w:rsid w:val="00CA670C"/>
    <w:rsid w:val="00CB0C67"/>
    <w:rsid w:val="00CB2779"/>
    <w:rsid w:val="00CB4FC5"/>
    <w:rsid w:val="00CB57C7"/>
    <w:rsid w:val="00CC4E2F"/>
    <w:rsid w:val="00CD0692"/>
    <w:rsid w:val="00CD0F53"/>
    <w:rsid w:val="00CD2059"/>
    <w:rsid w:val="00CD2864"/>
    <w:rsid w:val="00CD5760"/>
    <w:rsid w:val="00CE048A"/>
    <w:rsid w:val="00CE336A"/>
    <w:rsid w:val="00CE7D75"/>
    <w:rsid w:val="00CF1276"/>
    <w:rsid w:val="00CF18A4"/>
    <w:rsid w:val="00CF3FB6"/>
    <w:rsid w:val="00D000A5"/>
    <w:rsid w:val="00D0168C"/>
    <w:rsid w:val="00D03966"/>
    <w:rsid w:val="00D05313"/>
    <w:rsid w:val="00D056AA"/>
    <w:rsid w:val="00D059B5"/>
    <w:rsid w:val="00D11812"/>
    <w:rsid w:val="00D14DEE"/>
    <w:rsid w:val="00D160DD"/>
    <w:rsid w:val="00D170E9"/>
    <w:rsid w:val="00D25FAD"/>
    <w:rsid w:val="00D27DCE"/>
    <w:rsid w:val="00D30A01"/>
    <w:rsid w:val="00D32894"/>
    <w:rsid w:val="00D4018F"/>
    <w:rsid w:val="00D45DBC"/>
    <w:rsid w:val="00D4768A"/>
    <w:rsid w:val="00D54091"/>
    <w:rsid w:val="00D72DB0"/>
    <w:rsid w:val="00D86973"/>
    <w:rsid w:val="00DA48B9"/>
    <w:rsid w:val="00DA6A82"/>
    <w:rsid w:val="00DB2E4C"/>
    <w:rsid w:val="00DB3F28"/>
    <w:rsid w:val="00DC0A82"/>
    <w:rsid w:val="00DC2208"/>
    <w:rsid w:val="00DC2BBC"/>
    <w:rsid w:val="00DD3CAB"/>
    <w:rsid w:val="00DE66CD"/>
    <w:rsid w:val="00DE6B5B"/>
    <w:rsid w:val="00DE77A8"/>
    <w:rsid w:val="00DF084C"/>
    <w:rsid w:val="00DF315C"/>
    <w:rsid w:val="00DF4BD7"/>
    <w:rsid w:val="00DF7CC3"/>
    <w:rsid w:val="00E011CE"/>
    <w:rsid w:val="00E048C8"/>
    <w:rsid w:val="00E11F38"/>
    <w:rsid w:val="00E13E2B"/>
    <w:rsid w:val="00E157BB"/>
    <w:rsid w:val="00E22DF3"/>
    <w:rsid w:val="00E26081"/>
    <w:rsid w:val="00E26411"/>
    <w:rsid w:val="00E26A85"/>
    <w:rsid w:val="00E34F48"/>
    <w:rsid w:val="00E3524E"/>
    <w:rsid w:val="00E402C6"/>
    <w:rsid w:val="00E44FD4"/>
    <w:rsid w:val="00E47880"/>
    <w:rsid w:val="00E47EBA"/>
    <w:rsid w:val="00E527A9"/>
    <w:rsid w:val="00E529AA"/>
    <w:rsid w:val="00E54107"/>
    <w:rsid w:val="00E5464D"/>
    <w:rsid w:val="00E54797"/>
    <w:rsid w:val="00E54AEA"/>
    <w:rsid w:val="00E57379"/>
    <w:rsid w:val="00E63273"/>
    <w:rsid w:val="00E64373"/>
    <w:rsid w:val="00E70D95"/>
    <w:rsid w:val="00E805C0"/>
    <w:rsid w:val="00E82249"/>
    <w:rsid w:val="00E925CA"/>
    <w:rsid w:val="00E965FA"/>
    <w:rsid w:val="00EA0EB7"/>
    <w:rsid w:val="00EA2561"/>
    <w:rsid w:val="00EA320D"/>
    <w:rsid w:val="00EA4F2E"/>
    <w:rsid w:val="00EA6C8D"/>
    <w:rsid w:val="00EB046A"/>
    <w:rsid w:val="00EB3DD4"/>
    <w:rsid w:val="00EB4A5E"/>
    <w:rsid w:val="00EC0D2F"/>
    <w:rsid w:val="00EC144D"/>
    <w:rsid w:val="00EC27D2"/>
    <w:rsid w:val="00EC4859"/>
    <w:rsid w:val="00EC740D"/>
    <w:rsid w:val="00ED0EEF"/>
    <w:rsid w:val="00ED3D60"/>
    <w:rsid w:val="00EE04F8"/>
    <w:rsid w:val="00EE5CAF"/>
    <w:rsid w:val="00EE5D31"/>
    <w:rsid w:val="00EF5806"/>
    <w:rsid w:val="00EF6497"/>
    <w:rsid w:val="00F07926"/>
    <w:rsid w:val="00F25B23"/>
    <w:rsid w:val="00F26A6C"/>
    <w:rsid w:val="00F340F7"/>
    <w:rsid w:val="00F344CE"/>
    <w:rsid w:val="00F41335"/>
    <w:rsid w:val="00F46AE9"/>
    <w:rsid w:val="00F53276"/>
    <w:rsid w:val="00F53ABB"/>
    <w:rsid w:val="00F54FD0"/>
    <w:rsid w:val="00F61F55"/>
    <w:rsid w:val="00F72D74"/>
    <w:rsid w:val="00F72E2A"/>
    <w:rsid w:val="00F73CB8"/>
    <w:rsid w:val="00F82300"/>
    <w:rsid w:val="00F8306C"/>
    <w:rsid w:val="00F83638"/>
    <w:rsid w:val="00F85E4D"/>
    <w:rsid w:val="00F868A2"/>
    <w:rsid w:val="00F91616"/>
    <w:rsid w:val="00F9762C"/>
    <w:rsid w:val="00F97D83"/>
    <w:rsid w:val="00FA2502"/>
    <w:rsid w:val="00FA3649"/>
    <w:rsid w:val="00FA60BD"/>
    <w:rsid w:val="00FA6628"/>
    <w:rsid w:val="00FA743E"/>
    <w:rsid w:val="00FB44C7"/>
    <w:rsid w:val="00FB4B7C"/>
    <w:rsid w:val="00FC25FB"/>
    <w:rsid w:val="00FC631A"/>
    <w:rsid w:val="00FD010B"/>
    <w:rsid w:val="00FF2D6D"/>
    <w:rsid w:val="00FF2EC1"/>
    <w:rsid w:val="00FF5905"/>
    <w:rsid w:val="00FF5B34"/>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D850E30"/>
  <w15:chartTrackingRefBased/>
  <w15:docId w15:val="{98EEDBE1-AFE4-47A6-B4A9-65974D74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70E9"/>
    <w:pPr>
      <w:overflowPunct w:val="0"/>
      <w:autoSpaceDE w:val="0"/>
      <w:autoSpaceDN w:val="0"/>
      <w:adjustRightInd w:val="0"/>
      <w:textAlignment w:val="baseline"/>
    </w:pPr>
    <w:rPr>
      <w:kern w:val="28"/>
      <w:sz w:val="22"/>
    </w:rPr>
  </w:style>
  <w:style w:type="paragraph" w:styleId="Heading1">
    <w:name w:val="heading 1"/>
    <w:basedOn w:val="Normal"/>
    <w:next w:val="Normal"/>
    <w:qFormat/>
    <w:rsid w:val="00D170E9"/>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D170E9"/>
    <w:pPr>
      <w:keepNext/>
      <w:spacing w:before="120" w:after="120"/>
      <w:outlineLvl w:val="1"/>
    </w:pPr>
    <w:rPr>
      <w:rFonts w:ascii="Arial" w:hAnsi="Arial"/>
      <w:b/>
      <w:u w:val="single"/>
    </w:rPr>
  </w:style>
  <w:style w:type="paragraph" w:styleId="Heading3">
    <w:name w:val="heading 3"/>
    <w:basedOn w:val="Normal"/>
    <w:next w:val="BodyText"/>
    <w:qFormat/>
    <w:rsid w:val="00D170E9"/>
    <w:pPr>
      <w:keepNext/>
      <w:spacing w:before="120" w:after="120"/>
      <w:outlineLvl w:val="2"/>
    </w:pPr>
    <w:rPr>
      <w:rFonts w:ascii="Arial" w:hAnsi="Arial"/>
      <w:b/>
      <w:u w:val="single"/>
    </w:rPr>
  </w:style>
  <w:style w:type="paragraph" w:styleId="Heading4">
    <w:name w:val="heading 4"/>
    <w:basedOn w:val="Normal"/>
    <w:next w:val="Normal"/>
    <w:qFormat/>
    <w:rsid w:val="00D170E9"/>
    <w:pPr>
      <w:keepNext/>
      <w:spacing w:before="240" w:after="60"/>
      <w:outlineLvl w:val="3"/>
    </w:pPr>
    <w:rPr>
      <w:b/>
      <w:i/>
    </w:rPr>
  </w:style>
  <w:style w:type="paragraph" w:styleId="Heading5">
    <w:name w:val="heading 5"/>
    <w:basedOn w:val="Normal"/>
    <w:next w:val="Normal"/>
    <w:qFormat/>
    <w:rsid w:val="00D170E9"/>
    <w:pPr>
      <w:spacing w:before="240" w:after="60"/>
      <w:outlineLvl w:val="4"/>
    </w:pPr>
    <w:rPr>
      <w:rFonts w:ascii="Arial" w:hAnsi="Arial"/>
    </w:rPr>
  </w:style>
  <w:style w:type="paragraph" w:styleId="Heading6">
    <w:name w:val="heading 6"/>
    <w:basedOn w:val="Normal"/>
    <w:next w:val="Normal"/>
    <w:qFormat/>
    <w:rsid w:val="00D170E9"/>
    <w:pPr>
      <w:spacing w:before="240" w:after="60"/>
      <w:outlineLvl w:val="5"/>
    </w:pPr>
    <w:rPr>
      <w:rFonts w:ascii="Arial" w:hAnsi="Arial"/>
      <w:i/>
    </w:rPr>
  </w:style>
  <w:style w:type="paragraph" w:styleId="Heading7">
    <w:name w:val="heading 7"/>
    <w:basedOn w:val="Normal"/>
    <w:next w:val="Normal"/>
    <w:qFormat/>
    <w:rsid w:val="00D170E9"/>
    <w:pPr>
      <w:spacing w:before="240" w:after="60"/>
      <w:outlineLvl w:val="6"/>
    </w:pPr>
    <w:rPr>
      <w:rFonts w:ascii="Arial" w:hAnsi="Arial"/>
      <w:sz w:val="20"/>
    </w:rPr>
  </w:style>
  <w:style w:type="paragraph" w:styleId="Heading8">
    <w:name w:val="heading 8"/>
    <w:basedOn w:val="Normal"/>
    <w:next w:val="Normal"/>
    <w:qFormat/>
    <w:rsid w:val="00D170E9"/>
    <w:pPr>
      <w:spacing w:before="240" w:after="60"/>
      <w:outlineLvl w:val="7"/>
    </w:pPr>
    <w:rPr>
      <w:rFonts w:ascii="Arial" w:hAnsi="Arial"/>
      <w:i/>
      <w:sz w:val="20"/>
    </w:rPr>
  </w:style>
  <w:style w:type="paragraph" w:styleId="Heading9">
    <w:name w:val="heading 9"/>
    <w:basedOn w:val="Normal"/>
    <w:next w:val="Normal"/>
    <w:qFormat/>
    <w:rsid w:val="00D170E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0E9"/>
    <w:pPr>
      <w:spacing w:before="60" w:after="60"/>
      <w:jc w:val="both"/>
    </w:pPr>
  </w:style>
  <w:style w:type="paragraph" w:customStyle="1" w:styleId="LEGALREF">
    <w:name w:val="LEGAL REF"/>
    <w:basedOn w:val="Normal"/>
    <w:rsid w:val="00D170E9"/>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D170E9"/>
    <w:pPr>
      <w:tabs>
        <w:tab w:val="clear" w:pos="1800"/>
      </w:tabs>
      <w:spacing w:before="0"/>
      <w:ind w:hanging="360"/>
    </w:pPr>
  </w:style>
  <w:style w:type="paragraph" w:customStyle="1" w:styleId="CROSSREF">
    <w:name w:val="CROSS REF"/>
    <w:basedOn w:val="Normal"/>
    <w:rsid w:val="00D170E9"/>
    <w:pPr>
      <w:keepNext/>
      <w:keepLines/>
      <w:tabs>
        <w:tab w:val="left" w:pos="1800"/>
      </w:tabs>
      <w:spacing w:before="240"/>
      <w:ind w:left="1800" w:hanging="1800"/>
    </w:pPr>
  </w:style>
  <w:style w:type="paragraph" w:styleId="BodyTextIndent">
    <w:name w:val="Body Text Indent"/>
    <w:aliases w:val="Body Text double Indent"/>
    <w:basedOn w:val="Normal"/>
    <w:rsid w:val="00D170E9"/>
    <w:pPr>
      <w:spacing w:before="60" w:after="60"/>
      <w:ind w:left="360"/>
      <w:jc w:val="both"/>
    </w:pPr>
  </w:style>
  <w:style w:type="paragraph" w:customStyle="1" w:styleId="BULLET">
    <w:name w:val="BULLET"/>
    <w:basedOn w:val="LISTNUMBERDOUBLE"/>
    <w:rsid w:val="00D170E9"/>
    <w:pPr>
      <w:spacing w:before="0" w:after="0"/>
      <w:ind w:left="1080"/>
    </w:pPr>
  </w:style>
  <w:style w:type="paragraph" w:customStyle="1" w:styleId="FootnoteBullet">
    <w:name w:val="Footnote Bullet"/>
    <w:basedOn w:val="FootnoteText"/>
    <w:rsid w:val="00D170E9"/>
    <w:pPr>
      <w:ind w:left="994" w:hanging="274"/>
    </w:pPr>
  </w:style>
  <w:style w:type="paragraph" w:styleId="FootnoteText">
    <w:name w:val="footnote text"/>
    <w:basedOn w:val="Normal"/>
    <w:autoRedefine/>
    <w:rsid w:val="00D170E9"/>
    <w:pPr>
      <w:keepLines/>
      <w:ind w:firstLine="360"/>
      <w:jc w:val="both"/>
    </w:pPr>
    <w:rPr>
      <w:sz w:val="18"/>
    </w:rPr>
  </w:style>
  <w:style w:type="paragraph" w:customStyle="1" w:styleId="FootnoteIndent">
    <w:name w:val="Footnote Indent"/>
    <w:basedOn w:val="FootnoteText"/>
    <w:rsid w:val="00D170E9"/>
    <w:pPr>
      <w:ind w:left="720" w:right="720"/>
    </w:pPr>
  </w:style>
  <w:style w:type="paragraph" w:customStyle="1" w:styleId="FootnoteNumberedIndent">
    <w:name w:val="Footnote Numbered Indent"/>
    <w:basedOn w:val="FootnoteText"/>
    <w:rsid w:val="00D170E9"/>
    <w:pPr>
      <w:ind w:left="1080" w:hanging="360"/>
    </w:pPr>
  </w:style>
  <w:style w:type="paragraph" w:customStyle="1" w:styleId="FootnoteQuote">
    <w:name w:val="Footnote Quote"/>
    <w:basedOn w:val="FootnoteText"/>
    <w:rsid w:val="00D170E9"/>
    <w:pPr>
      <w:ind w:left="1080" w:right="1080" w:firstLine="0"/>
    </w:pPr>
  </w:style>
  <w:style w:type="character" w:styleId="FootnoteReference">
    <w:name w:val="footnote reference"/>
    <w:rsid w:val="00D170E9"/>
    <w:rPr>
      <w:rFonts w:ascii="Times New Roman" w:hAnsi="Times New Roman"/>
      <w:b/>
      <w:position w:val="6"/>
      <w:sz w:val="18"/>
    </w:rPr>
  </w:style>
  <w:style w:type="character" w:customStyle="1" w:styleId="HIDDEN">
    <w:name w:val="HIDDEN"/>
    <w:rsid w:val="00D170E9"/>
    <w:rPr>
      <w:vanish/>
      <w:vertAlign w:val="baseline"/>
    </w:rPr>
  </w:style>
  <w:style w:type="paragraph" w:styleId="List">
    <w:name w:val="List"/>
    <w:basedOn w:val="Normal"/>
    <w:rsid w:val="00D170E9"/>
    <w:pPr>
      <w:ind w:left="360" w:hanging="360"/>
      <w:jc w:val="both"/>
    </w:pPr>
  </w:style>
  <w:style w:type="paragraph" w:styleId="List2">
    <w:name w:val="List 2"/>
    <w:basedOn w:val="Normal"/>
    <w:rsid w:val="00D170E9"/>
    <w:pPr>
      <w:ind w:left="720" w:hanging="360"/>
      <w:jc w:val="both"/>
    </w:pPr>
  </w:style>
  <w:style w:type="paragraph" w:customStyle="1" w:styleId="LISTALPHADOUBLE">
    <w:name w:val="LIST ALPHA DOUBLE"/>
    <w:basedOn w:val="Normal"/>
    <w:next w:val="Normal"/>
    <w:rsid w:val="003F0EBC"/>
    <w:pPr>
      <w:spacing w:before="60" w:after="60"/>
      <w:ind w:left="360" w:hanging="360"/>
      <w:jc w:val="both"/>
    </w:pPr>
  </w:style>
  <w:style w:type="paragraph" w:customStyle="1" w:styleId="ListAlphaLower">
    <w:name w:val="List Alpha Lower"/>
    <w:basedOn w:val="Normal"/>
    <w:rsid w:val="00D170E9"/>
    <w:pPr>
      <w:spacing w:before="120" w:after="120"/>
      <w:ind w:left="1080" w:hanging="360"/>
      <w:jc w:val="both"/>
    </w:pPr>
  </w:style>
  <w:style w:type="paragraph" w:styleId="ListBullet">
    <w:name w:val="List Bullet"/>
    <w:basedOn w:val="Normal"/>
    <w:rsid w:val="00D170E9"/>
    <w:pPr>
      <w:ind w:left="360" w:hanging="360"/>
      <w:jc w:val="both"/>
    </w:pPr>
  </w:style>
  <w:style w:type="paragraph" w:styleId="ListBullet2">
    <w:name w:val="List Bullet 2"/>
    <w:basedOn w:val="Normal"/>
    <w:rsid w:val="00D170E9"/>
    <w:pPr>
      <w:ind w:left="720" w:hanging="360"/>
      <w:jc w:val="both"/>
    </w:pPr>
  </w:style>
  <w:style w:type="paragraph" w:styleId="ListBullet3">
    <w:name w:val="List Bullet 3"/>
    <w:basedOn w:val="Normal"/>
    <w:rsid w:val="00D170E9"/>
    <w:pPr>
      <w:ind w:left="1080" w:hanging="360"/>
      <w:jc w:val="both"/>
    </w:pPr>
  </w:style>
  <w:style w:type="paragraph" w:styleId="ListBullet4">
    <w:name w:val="List Bullet 4"/>
    <w:basedOn w:val="Normal"/>
    <w:rsid w:val="00D170E9"/>
    <w:pPr>
      <w:ind w:left="1440" w:hanging="360"/>
      <w:jc w:val="both"/>
    </w:pPr>
  </w:style>
  <w:style w:type="paragraph" w:styleId="ListNumber">
    <w:name w:val="List Number"/>
    <w:basedOn w:val="Normal"/>
    <w:rsid w:val="00D170E9"/>
    <w:pPr>
      <w:ind w:left="360" w:hanging="360"/>
      <w:jc w:val="both"/>
    </w:pPr>
  </w:style>
  <w:style w:type="paragraph" w:styleId="ListNumber2">
    <w:name w:val="List Number 2"/>
    <w:basedOn w:val="Normal"/>
    <w:rsid w:val="00D170E9"/>
    <w:pPr>
      <w:ind w:left="720" w:hanging="360"/>
      <w:jc w:val="both"/>
    </w:pPr>
  </w:style>
  <w:style w:type="paragraph" w:customStyle="1" w:styleId="LISTNUMBERDOUBLE">
    <w:name w:val="LIST NUMBER DOUBLE"/>
    <w:basedOn w:val="ListNumber2"/>
    <w:rsid w:val="00D170E9"/>
    <w:pPr>
      <w:spacing w:before="60" w:after="60"/>
    </w:pPr>
  </w:style>
  <w:style w:type="paragraph" w:customStyle="1" w:styleId="SUBHEADING">
    <w:name w:val="SUBHEADING"/>
    <w:basedOn w:val="Normal"/>
    <w:next w:val="BodyText"/>
    <w:rsid w:val="00D170E9"/>
    <w:pPr>
      <w:keepNext/>
      <w:spacing w:before="120" w:after="60"/>
    </w:pPr>
    <w:rPr>
      <w:u w:val="single"/>
    </w:rPr>
  </w:style>
  <w:style w:type="paragraph" w:customStyle="1" w:styleId="TOC">
    <w:name w:val="TOC"/>
    <w:basedOn w:val="Normal"/>
    <w:next w:val="Normal"/>
    <w:rsid w:val="00D170E9"/>
    <w:pPr>
      <w:spacing w:before="120" w:after="120"/>
      <w:ind w:left="1440" w:hanging="1080"/>
    </w:pPr>
    <w:rPr>
      <w:noProof/>
    </w:rPr>
  </w:style>
  <w:style w:type="paragraph" w:styleId="TOCHeading">
    <w:name w:val="TOC Heading"/>
    <w:basedOn w:val="Normal"/>
    <w:next w:val="TOC"/>
    <w:qFormat/>
    <w:rsid w:val="00D170E9"/>
    <w:pPr>
      <w:jc w:val="center"/>
    </w:pPr>
    <w:rPr>
      <w:rFonts w:ascii="Arial" w:hAnsi="Arial"/>
      <w:b/>
      <w:smallCaps/>
    </w:rPr>
  </w:style>
  <w:style w:type="paragraph" w:customStyle="1" w:styleId="TOCINDENT">
    <w:name w:val="TOC_INDENT"/>
    <w:basedOn w:val="TOC"/>
    <w:next w:val="Normal"/>
    <w:rsid w:val="00D170E9"/>
    <w:pPr>
      <w:ind w:left="2160"/>
    </w:pPr>
  </w:style>
  <w:style w:type="paragraph" w:customStyle="1" w:styleId="TOCHeading2">
    <w:name w:val="TOC Heading 2"/>
    <w:basedOn w:val="TOCHeading"/>
    <w:rsid w:val="003F0EBC"/>
    <w:pPr>
      <w:spacing w:after="360"/>
    </w:pPr>
  </w:style>
  <w:style w:type="paragraph" w:styleId="BodyText2">
    <w:name w:val="Body Text 2"/>
    <w:basedOn w:val="Normal"/>
    <w:pPr>
      <w:spacing w:before="60" w:after="60"/>
      <w:ind w:left="360"/>
      <w:jc w:val="both"/>
    </w:pPr>
  </w:style>
  <w:style w:type="paragraph" w:styleId="Header">
    <w:name w:val="header"/>
    <w:basedOn w:val="Normal"/>
    <w:rsid w:val="00D170E9"/>
    <w:pPr>
      <w:tabs>
        <w:tab w:val="center" w:pos="4320"/>
        <w:tab w:val="right" w:pos="8640"/>
      </w:tabs>
    </w:pPr>
  </w:style>
  <w:style w:type="paragraph" w:styleId="Footer">
    <w:name w:val="footer"/>
    <w:basedOn w:val="Normal"/>
    <w:rsid w:val="00D170E9"/>
    <w:pPr>
      <w:tabs>
        <w:tab w:val="center" w:pos="4320"/>
        <w:tab w:val="right" w:pos="8640"/>
      </w:tabs>
    </w:pPr>
  </w:style>
  <w:style w:type="paragraph" w:styleId="Index1">
    <w:name w:val="index 1"/>
    <w:basedOn w:val="Normal"/>
    <w:next w:val="Normal"/>
    <w:semiHidden/>
    <w:rsid w:val="00D170E9"/>
    <w:pPr>
      <w:tabs>
        <w:tab w:val="right" w:leader="dot" w:pos="9360"/>
      </w:tabs>
      <w:suppressAutoHyphens/>
      <w:ind w:left="1440" w:right="720" w:hanging="1440"/>
    </w:pPr>
  </w:style>
  <w:style w:type="paragraph" w:styleId="Index2">
    <w:name w:val="index 2"/>
    <w:basedOn w:val="Normal"/>
    <w:next w:val="Normal"/>
    <w:semiHidden/>
    <w:rsid w:val="00D170E9"/>
    <w:pPr>
      <w:tabs>
        <w:tab w:val="right" w:leader="dot" w:pos="9360"/>
      </w:tabs>
      <w:suppressAutoHyphens/>
      <w:ind w:left="1440" w:right="720" w:hanging="720"/>
    </w:pPr>
  </w:style>
  <w:style w:type="paragraph" w:styleId="ListNumber3">
    <w:name w:val="List Number 3"/>
    <w:basedOn w:val="Normal"/>
    <w:rsid w:val="00D170E9"/>
    <w:pPr>
      <w:ind w:left="1080" w:hanging="360"/>
      <w:jc w:val="both"/>
    </w:pPr>
  </w:style>
  <w:style w:type="paragraph" w:styleId="NormalIndent">
    <w:name w:val="Normal Indent"/>
    <w:basedOn w:val="Normal"/>
    <w:rsid w:val="00D170E9"/>
    <w:pPr>
      <w:ind w:left="720"/>
    </w:pPr>
  </w:style>
  <w:style w:type="paragraph" w:styleId="List3">
    <w:name w:val="List 3"/>
    <w:basedOn w:val="Normal"/>
    <w:rsid w:val="00D170E9"/>
    <w:pPr>
      <w:ind w:left="1080" w:hanging="360"/>
      <w:jc w:val="both"/>
    </w:pPr>
  </w:style>
  <w:style w:type="paragraph" w:styleId="List4">
    <w:name w:val="List 4"/>
    <w:basedOn w:val="Normal"/>
    <w:rsid w:val="00D170E9"/>
    <w:pPr>
      <w:ind w:left="1440" w:hanging="360"/>
      <w:jc w:val="both"/>
    </w:pPr>
  </w:style>
  <w:style w:type="paragraph" w:styleId="MessageHeader">
    <w:name w:val="Message Header"/>
    <w:basedOn w:val="Normal"/>
    <w:rsid w:val="00D170E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D170E9"/>
    <w:pPr>
      <w:spacing w:after="120"/>
      <w:ind w:left="720"/>
      <w:jc w:val="both"/>
    </w:pPr>
  </w:style>
  <w:style w:type="paragraph" w:styleId="Closing">
    <w:name w:val="Closing"/>
    <w:basedOn w:val="Normal"/>
    <w:rsid w:val="00D170E9"/>
    <w:pPr>
      <w:ind w:left="4320"/>
    </w:pPr>
  </w:style>
  <w:style w:type="paragraph" w:styleId="Signature">
    <w:name w:val="Signature"/>
    <w:basedOn w:val="Normal"/>
    <w:rsid w:val="00D170E9"/>
    <w:pPr>
      <w:ind w:left="4320"/>
    </w:pPr>
  </w:style>
  <w:style w:type="paragraph" w:styleId="Salutation">
    <w:name w:val="Salutation"/>
    <w:basedOn w:val="Normal"/>
    <w:rsid w:val="00D170E9"/>
  </w:style>
  <w:style w:type="paragraph" w:styleId="ListContinue">
    <w:name w:val="List Continue"/>
    <w:basedOn w:val="Normal"/>
    <w:rsid w:val="00D170E9"/>
    <w:pPr>
      <w:spacing w:after="120"/>
      <w:ind w:left="360"/>
      <w:jc w:val="both"/>
    </w:pPr>
  </w:style>
  <w:style w:type="character" w:styleId="PageNumber">
    <w:name w:val="page number"/>
    <w:basedOn w:val="DefaultParagraphFont"/>
    <w:rsid w:val="00D170E9"/>
  </w:style>
  <w:style w:type="paragraph" w:styleId="TOC1">
    <w:name w:val="toc 1"/>
    <w:basedOn w:val="Normal"/>
    <w:next w:val="Normal"/>
    <w:semiHidden/>
    <w:rsid w:val="00D170E9"/>
    <w:pPr>
      <w:tabs>
        <w:tab w:val="right" w:leader="dot" w:pos="8640"/>
      </w:tabs>
    </w:pPr>
  </w:style>
  <w:style w:type="paragraph" w:customStyle="1" w:styleId="HeadingExReg">
    <w:name w:val="Heading Ex/Reg"/>
    <w:basedOn w:val="Normal"/>
    <w:rsid w:val="00D170E9"/>
    <w:pPr>
      <w:spacing w:before="240" w:after="240"/>
      <w:jc w:val="center"/>
    </w:pPr>
    <w:rPr>
      <w:rFonts w:ascii="Arial" w:hAnsi="Arial"/>
      <w:b/>
      <w:u w:val="single"/>
    </w:rPr>
  </w:style>
  <w:style w:type="paragraph" w:styleId="TOC2">
    <w:name w:val="toc 2"/>
    <w:basedOn w:val="Normal"/>
    <w:next w:val="Normal"/>
    <w:semiHidden/>
    <w:rsid w:val="00D170E9"/>
    <w:pPr>
      <w:tabs>
        <w:tab w:val="left" w:pos="900"/>
        <w:tab w:val="right" w:leader="dot" w:pos="8280"/>
      </w:tabs>
      <w:spacing w:before="120" w:after="120"/>
    </w:pPr>
    <w:rPr>
      <w:noProof/>
    </w:rPr>
  </w:style>
  <w:style w:type="paragraph" w:styleId="TOC3">
    <w:name w:val="toc 3"/>
    <w:basedOn w:val="Normal"/>
    <w:next w:val="Normal"/>
    <w:semiHidden/>
    <w:rsid w:val="00D170E9"/>
    <w:pPr>
      <w:tabs>
        <w:tab w:val="left" w:pos="1620"/>
        <w:tab w:val="left" w:pos="8280"/>
      </w:tabs>
      <w:spacing w:before="120"/>
      <w:ind w:left="540"/>
    </w:pPr>
    <w:rPr>
      <w:noProof/>
    </w:rPr>
  </w:style>
  <w:style w:type="paragraph" w:styleId="TOC4">
    <w:name w:val="toc 4"/>
    <w:basedOn w:val="Normal"/>
    <w:next w:val="Normal"/>
    <w:semiHidden/>
    <w:rsid w:val="00D170E9"/>
    <w:pPr>
      <w:tabs>
        <w:tab w:val="right" w:leader="dot" w:pos="8640"/>
      </w:tabs>
      <w:ind w:left="720"/>
    </w:pPr>
  </w:style>
  <w:style w:type="paragraph" w:styleId="TOC5">
    <w:name w:val="toc 5"/>
    <w:basedOn w:val="Normal"/>
    <w:next w:val="Normal"/>
    <w:semiHidden/>
    <w:rsid w:val="00D170E9"/>
    <w:pPr>
      <w:tabs>
        <w:tab w:val="right" w:leader="dot" w:pos="8640"/>
      </w:tabs>
      <w:ind w:left="960"/>
    </w:pPr>
  </w:style>
  <w:style w:type="paragraph" w:styleId="TOC6">
    <w:name w:val="toc 6"/>
    <w:basedOn w:val="Normal"/>
    <w:next w:val="Normal"/>
    <w:semiHidden/>
    <w:rsid w:val="00D170E9"/>
    <w:pPr>
      <w:tabs>
        <w:tab w:val="right" w:leader="dot" w:pos="8640"/>
      </w:tabs>
      <w:ind w:left="1200"/>
    </w:pPr>
  </w:style>
  <w:style w:type="paragraph" w:styleId="TOC7">
    <w:name w:val="toc 7"/>
    <w:basedOn w:val="Normal"/>
    <w:next w:val="Normal"/>
    <w:semiHidden/>
    <w:rsid w:val="00D170E9"/>
    <w:pPr>
      <w:tabs>
        <w:tab w:val="right" w:leader="dot" w:pos="8640"/>
      </w:tabs>
      <w:ind w:left="1440"/>
    </w:pPr>
  </w:style>
  <w:style w:type="paragraph" w:styleId="TOC8">
    <w:name w:val="toc 8"/>
    <w:basedOn w:val="Normal"/>
    <w:next w:val="Normal"/>
    <w:semiHidden/>
    <w:rsid w:val="00D170E9"/>
    <w:pPr>
      <w:tabs>
        <w:tab w:val="right" w:leader="dot" w:pos="8640"/>
      </w:tabs>
      <w:ind w:left="1680"/>
    </w:pPr>
  </w:style>
  <w:style w:type="paragraph" w:styleId="TOC9">
    <w:name w:val="toc 9"/>
    <w:basedOn w:val="Normal"/>
    <w:next w:val="Normal"/>
    <w:semiHidden/>
    <w:rsid w:val="00D170E9"/>
    <w:pPr>
      <w:tabs>
        <w:tab w:val="right" w:leader="dot" w:pos="8640"/>
      </w:tabs>
      <w:ind w:left="1920"/>
    </w:pPr>
  </w:style>
  <w:style w:type="paragraph" w:customStyle="1" w:styleId="TOCSUBHEAD">
    <w:name w:val="TOC_SUBHEAD"/>
    <w:basedOn w:val="Normal"/>
    <w:next w:val="Normal"/>
    <w:rsid w:val="00D170E9"/>
    <w:rPr>
      <w:u w:val="single"/>
    </w:rPr>
  </w:style>
  <w:style w:type="paragraph" w:styleId="List5">
    <w:name w:val="List 5"/>
    <w:basedOn w:val="Normal"/>
    <w:rsid w:val="00D170E9"/>
    <w:pPr>
      <w:ind w:left="1800" w:hanging="360"/>
      <w:jc w:val="both"/>
    </w:pPr>
  </w:style>
  <w:style w:type="paragraph" w:styleId="ListBullet5">
    <w:name w:val="List Bullet 5"/>
    <w:basedOn w:val="Normal"/>
    <w:rsid w:val="00D170E9"/>
    <w:pPr>
      <w:ind w:left="1800" w:hanging="360"/>
      <w:jc w:val="both"/>
    </w:pPr>
  </w:style>
  <w:style w:type="paragraph" w:styleId="ListContinue3">
    <w:name w:val="List Continue 3"/>
    <w:basedOn w:val="Normal"/>
    <w:rsid w:val="00D170E9"/>
    <w:pPr>
      <w:spacing w:after="120"/>
      <w:ind w:left="1080"/>
      <w:jc w:val="both"/>
    </w:pPr>
  </w:style>
  <w:style w:type="paragraph" w:styleId="ListContinue4">
    <w:name w:val="List Continue 4"/>
    <w:basedOn w:val="Normal"/>
    <w:rsid w:val="00D170E9"/>
    <w:pPr>
      <w:spacing w:after="120"/>
      <w:ind w:left="1440"/>
      <w:jc w:val="both"/>
    </w:pPr>
  </w:style>
  <w:style w:type="paragraph" w:styleId="ListContinue5">
    <w:name w:val="List Continue 5"/>
    <w:basedOn w:val="Normal"/>
    <w:rsid w:val="00D170E9"/>
    <w:pPr>
      <w:spacing w:after="120"/>
      <w:ind w:left="1800"/>
      <w:jc w:val="both"/>
    </w:pPr>
  </w:style>
  <w:style w:type="paragraph" w:styleId="ListNumber4">
    <w:name w:val="List Number 4"/>
    <w:basedOn w:val="Normal"/>
    <w:rsid w:val="00D170E9"/>
    <w:pPr>
      <w:ind w:left="1440" w:hanging="360"/>
      <w:jc w:val="both"/>
    </w:pPr>
  </w:style>
  <w:style w:type="paragraph" w:styleId="ListNumber5">
    <w:name w:val="List Number 5"/>
    <w:basedOn w:val="Normal"/>
    <w:rsid w:val="00D170E9"/>
    <w:pPr>
      <w:ind w:left="1800" w:hanging="360"/>
      <w:jc w:val="both"/>
    </w:pPr>
  </w:style>
  <w:style w:type="paragraph" w:customStyle="1" w:styleId="CBA">
    <w:name w:val="CBA"/>
    <w:basedOn w:val="BodyText"/>
    <w:rsid w:val="003F0EBC"/>
    <w:rPr>
      <w:b/>
      <w:bCs/>
    </w:rPr>
  </w:style>
  <w:style w:type="paragraph" w:customStyle="1" w:styleId="BodyTextDoubleIndent">
    <w:name w:val="Body Text Double Indent"/>
    <w:basedOn w:val="BodyTextIndent"/>
    <w:next w:val="BlockText"/>
    <w:rsid w:val="003F0EBC"/>
  </w:style>
  <w:style w:type="paragraph" w:styleId="BlockText">
    <w:name w:val="Block Text"/>
    <w:basedOn w:val="Normal"/>
    <w:rsid w:val="003F0EBC"/>
    <w:pPr>
      <w:spacing w:after="120"/>
      <w:ind w:left="1440" w:right="1440"/>
    </w:pPr>
  </w:style>
  <w:style w:type="paragraph" w:customStyle="1" w:styleId="centeritalics">
    <w:name w:val="centeritalics"/>
    <w:basedOn w:val="BodyTextIndent"/>
    <w:rsid w:val="003F0EBC"/>
    <w:pPr>
      <w:jc w:val="center"/>
    </w:pPr>
    <w:rPr>
      <w:i/>
    </w:rPr>
  </w:style>
  <w:style w:type="paragraph" w:styleId="BalloonText">
    <w:name w:val="Balloon Text"/>
    <w:basedOn w:val="Normal"/>
    <w:link w:val="BalloonTextChar"/>
    <w:rsid w:val="0003093F"/>
    <w:rPr>
      <w:rFonts w:ascii="Segoe UI" w:hAnsi="Segoe UI" w:cs="Segoe UI"/>
      <w:sz w:val="18"/>
      <w:szCs w:val="18"/>
    </w:rPr>
  </w:style>
  <w:style w:type="character" w:customStyle="1" w:styleId="BalloonTextChar">
    <w:name w:val="Balloon Text Char"/>
    <w:link w:val="BalloonText"/>
    <w:rsid w:val="0003093F"/>
    <w:rPr>
      <w:rFonts w:ascii="Segoe UI" w:hAnsi="Segoe UI" w:cs="Segoe UI"/>
      <w:kern w:val="28"/>
      <w:sz w:val="18"/>
      <w:szCs w:val="18"/>
    </w:rPr>
  </w:style>
  <w:style w:type="character" w:customStyle="1" w:styleId="et03">
    <w:name w:val="et03"/>
    <w:rsid w:val="0003093F"/>
  </w:style>
  <w:style w:type="character" w:customStyle="1" w:styleId="apple-converted-space">
    <w:name w:val="apple-converted-space"/>
    <w:rsid w:val="0003093F"/>
  </w:style>
  <w:style w:type="character" w:styleId="Hyperlink">
    <w:name w:val="Hyperlink"/>
    <w:uiPriority w:val="99"/>
    <w:unhideWhenUsed/>
    <w:rsid w:val="0003093F"/>
    <w:rPr>
      <w:color w:val="0000FF"/>
      <w:u w:val="single"/>
    </w:rPr>
  </w:style>
  <w:style w:type="character" w:styleId="CommentReference">
    <w:name w:val="annotation reference"/>
    <w:rsid w:val="009F7D5F"/>
    <w:rPr>
      <w:sz w:val="16"/>
      <w:szCs w:val="16"/>
    </w:rPr>
  </w:style>
  <w:style w:type="paragraph" w:styleId="CommentText">
    <w:name w:val="annotation text"/>
    <w:basedOn w:val="Normal"/>
    <w:link w:val="CommentTextChar"/>
    <w:rsid w:val="009F7D5F"/>
    <w:rPr>
      <w:sz w:val="20"/>
    </w:rPr>
  </w:style>
  <w:style w:type="character" w:customStyle="1" w:styleId="CommentTextChar">
    <w:name w:val="Comment Text Char"/>
    <w:link w:val="CommentText"/>
    <w:rsid w:val="009F7D5F"/>
    <w:rPr>
      <w:kern w:val="28"/>
    </w:rPr>
  </w:style>
  <w:style w:type="paragraph" w:styleId="CommentSubject">
    <w:name w:val="annotation subject"/>
    <w:basedOn w:val="CommentText"/>
    <w:next w:val="CommentText"/>
    <w:link w:val="CommentSubjectChar"/>
    <w:rsid w:val="009F7D5F"/>
    <w:rPr>
      <w:b/>
      <w:bCs/>
    </w:rPr>
  </w:style>
  <w:style w:type="character" w:customStyle="1" w:styleId="CommentSubjectChar">
    <w:name w:val="Comment Subject Char"/>
    <w:link w:val="CommentSubject"/>
    <w:rsid w:val="009F7D5F"/>
    <w:rPr>
      <w:b/>
      <w:bCs/>
      <w:kern w:val="28"/>
    </w:rPr>
  </w:style>
  <w:style w:type="character" w:styleId="FollowedHyperlink">
    <w:name w:val="FollowedHyperlink"/>
    <w:rsid w:val="00975FDE"/>
    <w:rPr>
      <w:color w:val="954F72"/>
      <w:u w:val="single"/>
    </w:rPr>
  </w:style>
  <w:style w:type="paragraph" w:styleId="Revision">
    <w:name w:val="Revision"/>
    <w:hidden/>
    <w:uiPriority w:val="99"/>
    <w:semiHidden/>
    <w:rsid w:val="00652D3D"/>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83BFE-350E-416D-BD0D-803BC1B5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Illinois Association of School Boards</Company>
  <LinksUpToDate>false</LinksUpToDate>
  <CharactersWithSpaces>4568</CharactersWithSpaces>
  <SharedDoc>false</SharedDoc>
  <HLinks>
    <vt:vector size="18" baseType="variant">
      <vt:variant>
        <vt:i4>6881389</vt:i4>
      </vt:variant>
      <vt:variant>
        <vt:i4>6</vt:i4>
      </vt:variant>
      <vt:variant>
        <vt:i4>0</vt:i4>
      </vt:variant>
      <vt:variant>
        <vt:i4>5</vt:i4>
      </vt:variant>
      <vt:variant>
        <vt:lpwstr>https://www2.ed.gov/policy/elsec/leg/essa/edhhsfostercarenonregulatorguide.pdf</vt:lpwstr>
      </vt:variant>
      <vt:variant>
        <vt:lpwstr/>
      </vt:variant>
      <vt:variant>
        <vt:i4>720943</vt:i4>
      </vt:variant>
      <vt:variant>
        <vt:i4>3</vt:i4>
      </vt:variant>
      <vt:variant>
        <vt:i4>0</vt:i4>
      </vt:variant>
      <vt:variant>
        <vt:i4>5</vt:i4>
      </vt:variant>
      <vt:variant>
        <vt:lpwstr>http://www.isbe.net/Documents/Guidance_on_Foster_Care_Transportation_Procedures.pdf</vt:lpwstr>
      </vt:variant>
      <vt:variant>
        <vt:lpwstr>search=guidance%20on%20transportation%20procedures%20for%20students</vt:lpwstr>
      </vt:variant>
      <vt:variant>
        <vt:i4>3932218</vt:i4>
      </vt:variant>
      <vt:variant>
        <vt:i4>0</vt:i4>
      </vt:variant>
      <vt:variant>
        <vt:i4>0</vt:i4>
      </vt:variant>
      <vt:variant>
        <vt:i4>5</vt:i4>
      </vt:variant>
      <vt:variant>
        <vt:lpwstr>http://www.isbe.net/transportation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cp:lastModifiedBy>Lisa Bell</cp:lastModifiedBy>
  <cp:revision>2</cp:revision>
  <cp:lastPrinted>2023-03-10T16:48:00Z</cp:lastPrinted>
  <dcterms:created xsi:type="dcterms:W3CDTF">2023-03-10T16:48:00Z</dcterms:created>
  <dcterms:modified xsi:type="dcterms:W3CDTF">2023-03-10T16:48:00Z</dcterms:modified>
</cp:coreProperties>
</file>