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1EDEA10" w14:textId="77777777" w:rsidR="00024857" w:rsidRDefault="00024857" w:rsidP="00024857">
      <w:pPr>
        <w:pStyle w:val="Header"/>
        <w:pBdr>
          <w:bottom w:val="single" w:sz="4" w:space="1" w:color="auto"/>
        </w:pBdr>
        <w:tabs>
          <w:tab w:val="clear" w:pos="4320"/>
          <w:tab w:val="clear" w:pos="8640"/>
          <w:tab w:val="right" w:pos="9000"/>
        </w:tabs>
        <w:jc w:val="both"/>
      </w:pPr>
      <w:bookmarkStart w:id="0" w:name="_GoBack"/>
      <w:bookmarkEnd w:id="0"/>
      <w:r>
        <w:t>October 2022</w:t>
      </w:r>
      <w:r>
        <w:tab/>
        <w:t>5:10</w:t>
      </w:r>
    </w:p>
    <w:p w14:paraId="7F394B77" w14:textId="77777777" w:rsidR="00024857" w:rsidRDefault="00024857" w:rsidP="00024857">
      <w:pPr>
        <w:tabs>
          <w:tab w:val="right" w:pos="9000"/>
        </w:tabs>
      </w:pPr>
    </w:p>
    <w:p w14:paraId="54110466" w14:textId="77777777" w:rsidR="00024857" w:rsidRDefault="00024857" w:rsidP="00024857">
      <w:pPr>
        <w:pStyle w:val="Heading1"/>
      </w:pPr>
      <w:r>
        <w:t>General Personnel</w:t>
      </w:r>
    </w:p>
    <w:p w14:paraId="2BE293C0" w14:textId="77777777" w:rsidR="00024857" w:rsidRPr="00A13EFB" w:rsidRDefault="00024857" w:rsidP="00024857">
      <w:pPr>
        <w:pStyle w:val="Heading2"/>
      </w:pPr>
      <w:r w:rsidRPr="00775EEE">
        <w:t>Equal Employment Opportunity and Minority Recruitment</w:t>
      </w:r>
      <w:r w:rsidRPr="00A13EFB">
        <w:rPr>
          <w:u w:val="none"/>
        </w:rPr>
        <w:t xml:space="preserve"> </w:t>
      </w:r>
    </w:p>
    <w:p w14:paraId="2E4AE64C" w14:textId="77777777" w:rsidR="00024857" w:rsidRDefault="00024857" w:rsidP="00024857">
      <w:pPr>
        <w:pStyle w:val="BodyText"/>
      </w:pPr>
      <w:r>
        <w:t>The School District shall provide equal employment opportunities to all persons regardless of their race; color; creed; religion; national origin; sex; sexual orientation; age; ancestry; marital status; arrest record; military status; order of protection status; unfavorable military discharge; citizenship status provided the individual is authorized to work in the United States; work authorization status; use of lawful products while not at work; being a victim of domestic violence, sexual violence, gender violence, or any other crime of violence; genetic information; physical or mental handicap or disability, if otherwise able to perform the essential functions of the job with reasonable accommodation; pregnancy, childbirth, or related medical conditions; c</w:t>
      </w:r>
      <w:r w:rsidRPr="00F23957">
        <w:t>redit history</w:t>
      </w:r>
      <w:r>
        <w:t>,</w:t>
      </w:r>
      <w:r w:rsidRPr="00F23957">
        <w:t xml:space="preserve"> </w:t>
      </w:r>
      <w:r>
        <w:t xml:space="preserve">unless a </w:t>
      </w:r>
      <w:r w:rsidRPr="00F23957">
        <w:t>satisfactory credit history is an established bona fide occupational requirement of a particular position</w:t>
      </w:r>
      <w:r>
        <w:t>;</w:t>
      </w:r>
      <w:r w:rsidRPr="00F23957">
        <w:t xml:space="preserve"> </w:t>
      </w:r>
      <w:r>
        <w:t>conviction record, unless authorized by law; or other legally protected categories.</w:t>
      </w:r>
      <w:r>
        <w:rPr>
          <w:rStyle w:val="FootnoteReference"/>
        </w:rPr>
        <w:t xml:space="preserve">  </w:t>
      </w:r>
      <w:r>
        <w:t xml:space="preserve">  No one will be penalized solely for his or her status as a registered qualifying patient or a registered designated caregiver for purposes of the Compassionate Use of Medical Cannabis Program Act, 410 ILCS 130/. </w:t>
      </w:r>
    </w:p>
    <w:p w14:paraId="0A71B845" w14:textId="77777777" w:rsidR="00024857" w:rsidRDefault="00024857" w:rsidP="00024857">
      <w:pPr>
        <w:pStyle w:val="BodyText"/>
      </w:pPr>
      <w:r>
        <w:t xml:space="preserve">Persons who believe they have not received equal employment opportunities should report their claims to the Nondiscrimination Coordinator and/or a Complaint Manager for the Uniform Grievance Procedure. These individuals are listed below. No employee or applicant will be discriminated or retaliated against because he or she: (1) requested, attempted to request, used, or attempted to use a reasonable accommodation as allowed by the Illinois Human Rights Act, or (2) initiated a complaint, was a witness, supplied information, or otherwise participated in an investigation or proceeding involving an alleged violation of this policy or State or federal laws, rules or regulations, provided the employee or applicant did not make a knowingly false accusation nor provide knowingly false information. </w:t>
      </w:r>
    </w:p>
    <w:p w14:paraId="47B6ED8E" w14:textId="77777777" w:rsidR="00024857" w:rsidRDefault="00024857" w:rsidP="00024857">
      <w:pPr>
        <w:pStyle w:val="SUBHEADING"/>
      </w:pPr>
      <w:r>
        <w:t>Administrative Implementation</w:t>
      </w:r>
    </w:p>
    <w:p w14:paraId="4FC44D28" w14:textId="77777777" w:rsidR="00024857" w:rsidRDefault="00024857" w:rsidP="00024857">
      <w:pPr>
        <w:pStyle w:val="BodyText"/>
      </w:pPr>
      <w:r>
        <w:t xml:space="preserve">The Superintendent shall appoint a Nondiscrimination Coordinator for personnel who shall be responsible for coordinating the District’s nondiscrimination efforts. The Nondiscrimination Coordinator may be the Superintendent or a Complaint Manager for the Uniform Grievance Procedure. </w:t>
      </w:r>
      <w:r w:rsidRPr="00882323">
        <w:t xml:space="preserve">The Nondiscrimination Coordinator also serves as the District’s Title IX Coordinator. </w:t>
      </w:r>
    </w:p>
    <w:p w14:paraId="38D0D8F0" w14:textId="77777777" w:rsidR="00024857" w:rsidRPr="00170FF3" w:rsidRDefault="00024857" w:rsidP="00024857">
      <w:pPr>
        <w:pStyle w:val="BodyText"/>
        <w:rPr>
          <w:spacing w:val="-18"/>
        </w:rPr>
      </w:pPr>
      <w:r>
        <w:t xml:space="preserve">The Superintendent shall insert into this policy the names, office addresses, email addresses, and telephone numbers of the District’s current Nondiscrimination Coordinator and Complaint </w:t>
      </w:r>
      <w:r w:rsidRPr="00170FF3">
        <w:rPr>
          <w:spacing w:val="-18"/>
        </w:rPr>
        <w:t xml:space="preserve">Managers. </w:t>
      </w:r>
    </w:p>
    <w:p w14:paraId="3F1F4E1F" w14:textId="77777777" w:rsidR="00024857" w:rsidRDefault="00024857" w:rsidP="00024857">
      <w:pPr>
        <w:pStyle w:val="BodyText"/>
        <w:keepNext/>
        <w:keepLines/>
        <w:rPr>
          <w:b/>
        </w:rPr>
      </w:pPr>
      <w:r w:rsidRPr="00AB3B7A">
        <w:rPr>
          <w:b/>
        </w:rPr>
        <w:lastRenderedPageBreak/>
        <w:t>Nondiscrimination Coordinator</w:t>
      </w:r>
      <w:r>
        <w:rPr>
          <w:b/>
        </w:rPr>
        <w:t xml:space="preserve">: </w:t>
      </w:r>
    </w:p>
    <w:tbl>
      <w:tblPr>
        <w:tblW w:w="0" w:type="auto"/>
        <w:tblLook w:val="00A0" w:firstRow="1" w:lastRow="0" w:firstColumn="1" w:lastColumn="0" w:noHBand="0" w:noVBand="0"/>
      </w:tblPr>
      <w:tblGrid>
        <w:gridCol w:w="4320"/>
        <w:gridCol w:w="236"/>
      </w:tblGrid>
      <w:tr w:rsidR="00024857" w14:paraId="67E16E86" w14:textId="77777777" w:rsidTr="00DC4E8C">
        <w:tc>
          <w:tcPr>
            <w:tcW w:w="4320" w:type="dxa"/>
            <w:tcBorders>
              <w:bottom w:val="single" w:sz="4" w:space="0" w:color="auto"/>
            </w:tcBorders>
            <w:tcMar>
              <w:left w:w="0" w:type="dxa"/>
              <w:right w:w="0" w:type="dxa"/>
            </w:tcMar>
          </w:tcPr>
          <w:p w14:paraId="2F04DA6C" w14:textId="77777777" w:rsidR="00024857" w:rsidRDefault="00024857" w:rsidP="00DC4E8C">
            <w:pPr>
              <w:pStyle w:val="BodyText"/>
              <w:keepNext/>
              <w:keepLines/>
              <w:tabs>
                <w:tab w:val="left" w:pos="4320"/>
                <w:tab w:val="left" w:pos="4500"/>
              </w:tabs>
              <w:spacing w:before="120" w:after="0"/>
            </w:pPr>
            <w:r>
              <w:t xml:space="preserve">Jamey Rahm, Zack </w:t>
            </w:r>
            <w:proofErr w:type="spellStart"/>
            <w:r>
              <w:t>Huels</w:t>
            </w:r>
            <w:proofErr w:type="spellEnd"/>
            <w:r>
              <w:t>,</w:t>
            </w:r>
          </w:p>
        </w:tc>
        <w:tc>
          <w:tcPr>
            <w:tcW w:w="236" w:type="dxa"/>
            <w:tcMar>
              <w:left w:w="0" w:type="dxa"/>
              <w:right w:w="0" w:type="dxa"/>
            </w:tcMar>
          </w:tcPr>
          <w:p w14:paraId="683C2EEF" w14:textId="77777777" w:rsidR="00024857" w:rsidRDefault="00024857" w:rsidP="00DC4E8C">
            <w:pPr>
              <w:pStyle w:val="BodyText"/>
              <w:keepNext/>
              <w:keepLines/>
              <w:tabs>
                <w:tab w:val="left" w:pos="4320"/>
                <w:tab w:val="left" w:pos="4500"/>
              </w:tabs>
              <w:spacing w:before="120" w:after="0"/>
            </w:pPr>
          </w:p>
        </w:tc>
      </w:tr>
      <w:tr w:rsidR="00024857" w14:paraId="41B442D4" w14:textId="77777777" w:rsidTr="00DC4E8C">
        <w:tc>
          <w:tcPr>
            <w:tcW w:w="4320" w:type="dxa"/>
            <w:tcBorders>
              <w:top w:val="single" w:sz="4" w:space="0" w:color="auto"/>
              <w:bottom w:val="single" w:sz="4" w:space="0" w:color="auto"/>
            </w:tcBorders>
            <w:tcMar>
              <w:left w:w="0" w:type="dxa"/>
              <w:right w:w="0" w:type="dxa"/>
            </w:tcMar>
          </w:tcPr>
          <w:p w14:paraId="4E59F381" w14:textId="77777777" w:rsidR="00024857" w:rsidRPr="0086271A" w:rsidRDefault="00024857" w:rsidP="00DC4E8C">
            <w:pPr>
              <w:pStyle w:val="BodyText"/>
              <w:keepNext/>
              <w:keepLines/>
              <w:tabs>
                <w:tab w:val="left" w:pos="4320"/>
                <w:tab w:val="left" w:pos="4500"/>
              </w:tabs>
              <w:spacing w:before="0" w:after="0"/>
              <w:rPr>
                <w:sz w:val="20"/>
              </w:rPr>
            </w:pPr>
          </w:p>
          <w:p w14:paraId="6BDF7A1F" w14:textId="77777777" w:rsidR="00024857" w:rsidRPr="00EA3D98" w:rsidRDefault="00024857" w:rsidP="00DC4E8C">
            <w:pPr>
              <w:pStyle w:val="BodyText"/>
              <w:keepNext/>
              <w:keepLines/>
              <w:tabs>
                <w:tab w:val="left" w:pos="4320"/>
                <w:tab w:val="left" w:pos="4500"/>
              </w:tabs>
              <w:spacing w:before="0" w:after="0"/>
            </w:pPr>
            <w:proofErr w:type="spellStart"/>
            <w:r>
              <w:t>Angi</w:t>
            </w:r>
            <w:proofErr w:type="spellEnd"/>
            <w:r>
              <w:t xml:space="preserve"> </w:t>
            </w:r>
            <w:proofErr w:type="spellStart"/>
            <w:r>
              <w:t>Woll</w:t>
            </w:r>
            <w:proofErr w:type="spellEnd"/>
            <w:r>
              <w:t>, or Patrick Weathers</w:t>
            </w:r>
          </w:p>
        </w:tc>
        <w:tc>
          <w:tcPr>
            <w:tcW w:w="236" w:type="dxa"/>
            <w:tcMar>
              <w:left w:w="0" w:type="dxa"/>
              <w:right w:w="0" w:type="dxa"/>
            </w:tcMar>
          </w:tcPr>
          <w:p w14:paraId="775CE46E" w14:textId="77777777" w:rsidR="00024857" w:rsidRDefault="00024857" w:rsidP="00DC4E8C">
            <w:pPr>
              <w:pStyle w:val="BodyText"/>
              <w:keepNext/>
              <w:keepLines/>
              <w:tabs>
                <w:tab w:val="left" w:pos="4320"/>
                <w:tab w:val="left" w:pos="4500"/>
              </w:tabs>
              <w:spacing w:before="0" w:after="0"/>
            </w:pPr>
          </w:p>
        </w:tc>
      </w:tr>
      <w:tr w:rsidR="00024857" w14:paraId="42813795" w14:textId="77777777" w:rsidTr="00DC4E8C">
        <w:tc>
          <w:tcPr>
            <w:tcW w:w="4320" w:type="dxa"/>
            <w:tcBorders>
              <w:top w:val="single" w:sz="4" w:space="0" w:color="auto"/>
              <w:bottom w:val="single" w:sz="4" w:space="0" w:color="auto"/>
            </w:tcBorders>
            <w:tcMar>
              <w:left w:w="0" w:type="dxa"/>
              <w:right w:w="0" w:type="dxa"/>
            </w:tcMar>
          </w:tcPr>
          <w:p w14:paraId="3B748406" w14:textId="77777777" w:rsidR="00024857" w:rsidRPr="0086271A" w:rsidRDefault="00024857" w:rsidP="00DC4E8C">
            <w:pPr>
              <w:pStyle w:val="BodyText"/>
              <w:keepNext/>
              <w:keepLines/>
              <w:tabs>
                <w:tab w:val="left" w:pos="4320"/>
                <w:tab w:val="left" w:pos="4500"/>
              </w:tabs>
              <w:spacing w:before="0" w:after="0"/>
              <w:rPr>
                <w:sz w:val="20"/>
              </w:rPr>
            </w:pPr>
            <w:r w:rsidRPr="0086271A">
              <w:rPr>
                <w:sz w:val="20"/>
              </w:rPr>
              <w:t>Address</w:t>
            </w:r>
          </w:p>
          <w:p w14:paraId="7FF9BF2E" w14:textId="77777777" w:rsidR="00024857" w:rsidRPr="00EA3D98" w:rsidRDefault="00024857" w:rsidP="00DC4E8C">
            <w:pPr>
              <w:pStyle w:val="BodyText"/>
              <w:keepNext/>
              <w:keepLines/>
              <w:tabs>
                <w:tab w:val="left" w:pos="4320"/>
                <w:tab w:val="left" w:pos="4500"/>
              </w:tabs>
              <w:spacing w:before="0" w:after="0"/>
            </w:pPr>
          </w:p>
        </w:tc>
        <w:tc>
          <w:tcPr>
            <w:tcW w:w="236" w:type="dxa"/>
            <w:tcMar>
              <w:left w:w="0" w:type="dxa"/>
              <w:right w:w="0" w:type="dxa"/>
            </w:tcMar>
          </w:tcPr>
          <w:p w14:paraId="2B284238" w14:textId="77777777" w:rsidR="00024857" w:rsidRDefault="00024857" w:rsidP="00DC4E8C">
            <w:pPr>
              <w:pStyle w:val="BodyText"/>
              <w:keepNext/>
              <w:keepLines/>
              <w:tabs>
                <w:tab w:val="left" w:pos="4320"/>
                <w:tab w:val="left" w:pos="4500"/>
              </w:tabs>
              <w:spacing w:before="0" w:after="0"/>
            </w:pPr>
          </w:p>
        </w:tc>
      </w:tr>
      <w:tr w:rsidR="00024857" w14:paraId="7EF28AF8" w14:textId="77777777" w:rsidTr="00DC4E8C">
        <w:tc>
          <w:tcPr>
            <w:tcW w:w="4320" w:type="dxa"/>
            <w:tcBorders>
              <w:top w:val="single" w:sz="4" w:space="0" w:color="auto"/>
              <w:bottom w:val="single" w:sz="4" w:space="0" w:color="auto"/>
            </w:tcBorders>
            <w:tcMar>
              <w:left w:w="0" w:type="dxa"/>
              <w:right w:w="0" w:type="dxa"/>
            </w:tcMar>
          </w:tcPr>
          <w:p w14:paraId="723E35C7" w14:textId="77777777" w:rsidR="00024857" w:rsidRDefault="00024857" w:rsidP="00DC4E8C">
            <w:pPr>
              <w:pStyle w:val="BodyText"/>
              <w:keepNext/>
              <w:keepLines/>
              <w:tabs>
                <w:tab w:val="left" w:pos="4320"/>
                <w:tab w:val="left" w:pos="4500"/>
              </w:tabs>
              <w:spacing w:before="0" w:after="0"/>
            </w:pPr>
            <w:r>
              <w:rPr>
                <w:sz w:val="20"/>
              </w:rPr>
              <w:t>Email</w:t>
            </w:r>
          </w:p>
        </w:tc>
        <w:tc>
          <w:tcPr>
            <w:tcW w:w="236" w:type="dxa"/>
            <w:tcMar>
              <w:left w:w="0" w:type="dxa"/>
              <w:right w:w="0" w:type="dxa"/>
            </w:tcMar>
          </w:tcPr>
          <w:p w14:paraId="57A20DA6" w14:textId="77777777" w:rsidR="00024857" w:rsidRDefault="00024857" w:rsidP="00DC4E8C">
            <w:pPr>
              <w:pStyle w:val="BodyText"/>
              <w:keepNext/>
              <w:keepLines/>
              <w:tabs>
                <w:tab w:val="left" w:pos="4320"/>
                <w:tab w:val="left" w:pos="4500"/>
              </w:tabs>
              <w:spacing w:before="180" w:after="0"/>
            </w:pPr>
          </w:p>
        </w:tc>
      </w:tr>
      <w:tr w:rsidR="00024857" w14:paraId="7B83BA3E" w14:textId="77777777" w:rsidTr="00DC4E8C">
        <w:tc>
          <w:tcPr>
            <w:tcW w:w="4320" w:type="dxa"/>
            <w:tcBorders>
              <w:top w:val="single" w:sz="4" w:space="0" w:color="auto"/>
            </w:tcBorders>
            <w:tcMar>
              <w:left w:w="0" w:type="dxa"/>
              <w:right w:w="0" w:type="dxa"/>
            </w:tcMar>
          </w:tcPr>
          <w:p w14:paraId="39CA3AFD" w14:textId="77777777" w:rsidR="00024857" w:rsidRDefault="00024857" w:rsidP="00DC4E8C">
            <w:pPr>
              <w:pStyle w:val="BodyText"/>
              <w:keepNext/>
              <w:keepLines/>
              <w:tabs>
                <w:tab w:val="left" w:pos="4320"/>
                <w:tab w:val="left" w:pos="4500"/>
              </w:tabs>
              <w:spacing w:before="0" w:after="0"/>
              <w:rPr>
                <w:sz w:val="20"/>
              </w:rPr>
            </w:pPr>
            <w:r w:rsidRPr="0086271A">
              <w:rPr>
                <w:sz w:val="20"/>
              </w:rPr>
              <w:t>Telephone</w:t>
            </w:r>
          </w:p>
          <w:p w14:paraId="1E45CF28" w14:textId="77777777" w:rsidR="00024857" w:rsidRPr="0086271A" w:rsidRDefault="00024857" w:rsidP="00DC4E8C">
            <w:pPr>
              <w:pStyle w:val="BodyText"/>
              <w:keepNext/>
              <w:keepLines/>
              <w:tabs>
                <w:tab w:val="left" w:pos="4320"/>
                <w:tab w:val="left" w:pos="4500"/>
              </w:tabs>
              <w:spacing w:before="0" w:after="0"/>
              <w:rPr>
                <w:sz w:val="20"/>
              </w:rPr>
            </w:pPr>
            <w:r>
              <w:rPr>
                <w:sz w:val="20"/>
              </w:rPr>
              <w:t>224-7341, 224-7355, 224-9411, 588-3535</w:t>
            </w:r>
          </w:p>
        </w:tc>
        <w:tc>
          <w:tcPr>
            <w:tcW w:w="236" w:type="dxa"/>
            <w:tcMar>
              <w:left w:w="0" w:type="dxa"/>
              <w:right w:w="0" w:type="dxa"/>
            </w:tcMar>
          </w:tcPr>
          <w:p w14:paraId="772903CD" w14:textId="77777777" w:rsidR="00024857" w:rsidRDefault="00024857" w:rsidP="00DC4E8C">
            <w:pPr>
              <w:pStyle w:val="BodyText"/>
              <w:keepNext/>
              <w:keepLines/>
              <w:tabs>
                <w:tab w:val="left" w:pos="4320"/>
                <w:tab w:val="left" w:pos="4500"/>
              </w:tabs>
              <w:spacing w:before="0" w:after="0"/>
            </w:pPr>
          </w:p>
        </w:tc>
      </w:tr>
    </w:tbl>
    <w:p w14:paraId="078CD696" w14:textId="77777777" w:rsidR="00024857" w:rsidRDefault="00024857" w:rsidP="00024857">
      <w:pPr>
        <w:pStyle w:val="BodyText"/>
        <w:keepNext/>
        <w:keepLines/>
        <w:tabs>
          <w:tab w:val="left" w:pos="4320"/>
          <w:tab w:val="left" w:pos="4500"/>
        </w:tabs>
        <w:rPr>
          <w:b/>
        </w:rPr>
      </w:pPr>
      <w:r>
        <w:rPr>
          <w:b/>
        </w:rPr>
        <w:t>Complaint Managers</w:t>
      </w:r>
      <w:r w:rsidRPr="00AB3B7A">
        <w:rPr>
          <w:b/>
        </w:rPr>
        <w:t>:</w:t>
      </w:r>
    </w:p>
    <w:tbl>
      <w:tblPr>
        <w:tblW w:w="0" w:type="auto"/>
        <w:tblLook w:val="00A0" w:firstRow="1" w:lastRow="0" w:firstColumn="1" w:lastColumn="0" w:noHBand="0" w:noVBand="0"/>
      </w:tblPr>
      <w:tblGrid>
        <w:gridCol w:w="4320"/>
        <w:gridCol w:w="236"/>
        <w:gridCol w:w="4444"/>
      </w:tblGrid>
      <w:tr w:rsidR="00024857" w14:paraId="3F2AAC7F" w14:textId="77777777" w:rsidTr="00DC4E8C">
        <w:tc>
          <w:tcPr>
            <w:tcW w:w="4320" w:type="dxa"/>
            <w:tcBorders>
              <w:bottom w:val="single" w:sz="4" w:space="0" w:color="auto"/>
            </w:tcBorders>
            <w:tcMar>
              <w:left w:w="0" w:type="dxa"/>
              <w:right w:w="0" w:type="dxa"/>
            </w:tcMar>
          </w:tcPr>
          <w:p w14:paraId="4110E7EC" w14:textId="77777777" w:rsidR="00024857" w:rsidRDefault="00024857" w:rsidP="00DC4E8C">
            <w:pPr>
              <w:pStyle w:val="BodyText"/>
              <w:keepNext/>
              <w:keepLines/>
              <w:tabs>
                <w:tab w:val="left" w:pos="4320"/>
                <w:tab w:val="left" w:pos="4500"/>
              </w:tabs>
              <w:spacing w:before="120" w:after="0"/>
            </w:pPr>
            <w:r>
              <w:t xml:space="preserve">Jennifer </w:t>
            </w:r>
            <w:proofErr w:type="spellStart"/>
            <w:r>
              <w:t>Filyaw</w:t>
            </w:r>
            <w:proofErr w:type="spellEnd"/>
            <w:r>
              <w:t>, Supt</w:t>
            </w:r>
          </w:p>
        </w:tc>
        <w:tc>
          <w:tcPr>
            <w:tcW w:w="236" w:type="dxa"/>
            <w:tcMar>
              <w:left w:w="0" w:type="dxa"/>
              <w:right w:w="0" w:type="dxa"/>
            </w:tcMar>
          </w:tcPr>
          <w:p w14:paraId="409E21C0" w14:textId="77777777" w:rsidR="00024857" w:rsidRDefault="00024857" w:rsidP="00DC4E8C">
            <w:pPr>
              <w:pStyle w:val="BodyText"/>
              <w:keepNext/>
              <w:keepLines/>
              <w:tabs>
                <w:tab w:val="left" w:pos="4320"/>
                <w:tab w:val="left" w:pos="4500"/>
              </w:tabs>
              <w:spacing w:before="120" w:after="0"/>
            </w:pPr>
          </w:p>
        </w:tc>
        <w:tc>
          <w:tcPr>
            <w:tcW w:w="4444" w:type="dxa"/>
            <w:tcBorders>
              <w:bottom w:val="single" w:sz="4" w:space="0" w:color="auto"/>
            </w:tcBorders>
            <w:tcMar>
              <w:left w:w="0" w:type="dxa"/>
              <w:right w:w="0" w:type="dxa"/>
            </w:tcMar>
          </w:tcPr>
          <w:p w14:paraId="0D819480" w14:textId="77777777" w:rsidR="00024857" w:rsidRDefault="00024857" w:rsidP="00DC4E8C">
            <w:pPr>
              <w:pStyle w:val="BodyText"/>
              <w:keepNext/>
              <w:keepLines/>
              <w:tabs>
                <w:tab w:val="left" w:pos="4320"/>
                <w:tab w:val="left" w:pos="4500"/>
              </w:tabs>
              <w:spacing w:before="120" w:after="0"/>
            </w:pPr>
            <w:r>
              <w:t xml:space="preserve">Aaron </w:t>
            </w:r>
            <w:proofErr w:type="spellStart"/>
            <w:r>
              <w:t>Hoerchler</w:t>
            </w:r>
            <w:proofErr w:type="spellEnd"/>
            <w:r>
              <w:t>, Board President</w:t>
            </w:r>
          </w:p>
        </w:tc>
      </w:tr>
      <w:tr w:rsidR="00024857" w14:paraId="44C7AB19" w14:textId="77777777" w:rsidTr="00DC4E8C">
        <w:tc>
          <w:tcPr>
            <w:tcW w:w="4320" w:type="dxa"/>
            <w:tcBorders>
              <w:top w:val="single" w:sz="4" w:space="0" w:color="auto"/>
              <w:bottom w:val="single" w:sz="4" w:space="0" w:color="auto"/>
            </w:tcBorders>
            <w:tcMar>
              <w:left w:w="0" w:type="dxa"/>
              <w:right w:w="0" w:type="dxa"/>
            </w:tcMar>
          </w:tcPr>
          <w:p w14:paraId="63284E3D" w14:textId="77777777" w:rsidR="00024857" w:rsidRPr="0086271A" w:rsidRDefault="00024857" w:rsidP="00DC4E8C">
            <w:pPr>
              <w:pStyle w:val="BodyText"/>
              <w:keepNext/>
              <w:keepLines/>
              <w:tabs>
                <w:tab w:val="left" w:pos="4320"/>
                <w:tab w:val="left" w:pos="4500"/>
              </w:tabs>
              <w:spacing w:before="0" w:after="0"/>
              <w:rPr>
                <w:sz w:val="20"/>
              </w:rPr>
            </w:pPr>
            <w:r w:rsidRPr="0086271A">
              <w:rPr>
                <w:sz w:val="20"/>
              </w:rPr>
              <w:t>Name</w:t>
            </w:r>
          </w:p>
          <w:p w14:paraId="1C4E6CA7" w14:textId="77777777" w:rsidR="00024857" w:rsidRPr="00EA3D98" w:rsidRDefault="00024857" w:rsidP="00DC4E8C">
            <w:pPr>
              <w:pStyle w:val="BodyText"/>
              <w:keepNext/>
              <w:keepLines/>
              <w:tabs>
                <w:tab w:val="left" w:pos="4320"/>
                <w:tab w:val="left" w:pos="4500"/>
              </w:tabs>
              <w:spacing w:before="0" w:after="0"/>
            </w:pPr>
            <w:r>
              <w:t xml:space="preserve">699 </w:t>
            </w:r>
            <w:proofErr w:type="spellStart"/>
            <w:r>
              <w:t>Wesclin</w:t>
            </w:r>
            <w:proofErr w:type="spellEnd"/>
            <w:r>
              <w:t xml:space="preserve"> Road, Trenton, IL 62293</w:t>
            </w:r>
          </w:p>
        </w:tc>
        <w:tc>
          <w:tcPr>
            <w:tcW w:w="236" w:type="dxa"/>
            <w:tcMar>
              <w:left w:w="0" w:type="dxa"/>
              <w:right w:w="0" w:type="dxa"/>
            </w:tcMar>
          </w:tcPr>
          <w:p w14:paraId="07AB0B21" w14:textId="77777777" w:rsidR="00024857" w:rsidRDefault="00024857" w:rsidP="00DC4E8C">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14:paraId="47D696E7" w14:textId="77777777" w:rsidR="00024857" w:rsidRPr="0086271A" w:rsidRDefault="00024857" w:rsidP="00DC4E8C">
            <w:pPr>
              <w:pStyle w:val="BodyText"/>
              <w:keepNext/>
              <w:keepLines/>
              <w:tabs>
                <w:tab w:val="left" w:pos="4320"/>
                <w:tab w:val="left" w:pos="4500"/>
              </w:tabs>
              <w:spacing w:before="0" w:after="0"/>
              <w:rPr>
                <w:sz w:val="20"/>
              </w:rPr>
            </w:pPr>
            <w:r w:rsidRPr="0086271A">
              <w:rPr>
                <w:sz w:val="20"/>
              </w:rPr>
              <w:t>Name</w:t>
            </w:r>
          </w:p>
          <w:p w14:paraId="0E67F250" w14:textId="77777777" w:rsidR="00024857" w:rsidRPr="00EA3D98" w:rsidRDefault="00024857" w:rsidP="00DC4E8C">
            <w:pPr>
              <w:pStyle w:val="BodyText"/>
              <w:keepNext/>
              <w:keepLines/>
              <w:tabs>
                <w:tab w:val="left" w:pos="4320"/>
                <w:tab w:val="left" w:pos="4500"/>
              </w:tabs>
              <w:spacing w:before="0" w:after="0"/>
            </w:pPr>
          </w:p>
        </w:tc>
      </w:tr>
      <w:tr w:rsidR="00024857" w14:paraId="137D21DC" w14:textId="77777777" w:rsidTr="00DC4E8C">
        <w:tc>
          <w:tcPr>
            <w:tcW w:w="4320" w:type="dxa"/>
            <w:tcBorders>
              <w:top w:val="single" w:sz="4" w:space="0" w:color="auto"/>
              <w:bottom w:val="single" w:sz="4" w:space="0" w:color="auto"/>
            </w:tcBorders>
            <w:tcMar>
              <w:left w:w="0" w:type="dxa"/>
              <w:right w:w="0" w:type="dxa"/>
            </w:tcMar>
          </w:tcPr>
          <w:p w14:paraId="3AFBB539" w14:textId="77777777" w:rsidR="00024857" w:rsidRPr="0086271A" w:rsidRDefault="00024857" w:rsidP="00DC4E8C">
            <w:pPr>
              <w:pStyle w:val="BodyText"/>
              <w:keepNext/>
              <w:keepLines/>
              <w:tabs>
                <w:tab w:val="left" w:pos="4320"/>
                <w:tab w:val="left" w:pos="4500"/>
              </w:tabs>
              <w:spacing w:before="0" w:after="0"/>
              <w:rPr>
                <w:sz w:val="20"/>
              </w:rPr>
            </w:pPr>
            <w:r w:rsidRPr="0086271A">
              <w:rPr>
                <w:sz w:val="20"/>
              </w:rPr>
              <w:t>Address</w:t>
            </w:r>
          </w:p>
          <w:p w14:paraId="65642F0F" w14:textId="77777777" w:rsidR="00024857" w:rsidRPr="00EA3D98" w:rsidRDefault="00024857" w:rsidP="00DC4E8C">
            <w:pPr>
              <w:pStyle w:val="BodyText"/>
              <w:keepNext/>
              <w:keepLines/>
              <w:tabs>
                <w:tab w:val="left" w:pos="4320"/>
                <w:tab w:val="left" w:pos="4500"/>
              </w:tabs>
              <w:spacing w:before="0" w:after="0"/>
            </w:pPr>
            <w:hyperlink r:id="rId8" w:history="1">
              <w:r w:rsidRPr="00E10C7E">
                <w:rPr>
                  <w:rStyle w:val="Hyperlink"/>
                </w:rPr>
                <w:t>Filyawj@wescln.org</w:t>
              </w:r>
            </w:hyperlink>
          </w:p>
        </w:tc>
        <w:tc>
          <w:tcPr>
            <w:tcW w:w="236" w:type="dxa"/>
            <w:tcMar>
              <w:left w:w="0" w:type="dxa"/>
              <w:right w:w="0" w:type="dxa"/>
            </w:tcMar>
          </w:tcPr>
          <w:p w14:paraId="4F6E4D1B" w14:textId="77777777" w:rsidR="00024857" w:rsidRDefault="00024857" w:rsidP="00DC4E8C">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14:paraId="5590EBE9" w14:textId="77777777" w:rsidR="00024857" w:rsidRPr="0086271A" w:rsidRDefault="00024857" w:rsidP="00DC4E8C">
            <w:pPr>
              <w:pStyle w:val="BodyText"/>
              <w:keepNext/>
              <w:keepLines/>
              <w:tabs>
                <w:tab w:val="left" w:pos="4320"/>
                <w:tab w:val="left" w:pos="4500"/>
              </w:tabs>
              <w:spacing w:before="0" w:after="0"/>
              <w:rPr>
                <w:sz w:val="20"/>
              </w:rPr>
            </w:pPr>
            <w:r w:rsidRPr="0086271A">
              <w:rPr>
                <w:sz w:val="20"/>
              </w:rPr>
              <w:t>Address</w:t>
            </w:r>
          </w:p>
          <w:p w14:paraId="33B72116" w14:textId="77777777" w:rsidR="00024857" w:rsidRPr="00EA3D98" w:rsidRDefault="00024857" w:rsidP="00DC4E8C">
            <w:pPr>
              <w:pStyle w:val="BodyText"/>
              <w:keepNext/>
              <w:keepLines/>
              <w:tabs>
                <w:tab w:val="left" w:pos="4320"/>
                <w:tab w:val="left" w:pos="4500"/>
              </w:tabs>
              <w:spacing w:before="0" w:after="0"/>
            </w:pPr>
            <w:r>
              <w:t>hoerchlera@wesclin.org</w:t>
            </w:r>
          </w:p>
        </w:tc>
      </w:tr>
      <w:tr w:rsidR="00024857" w14:paraId="53F3C880" w14:textId="77777777" w:rsidTr="00DC4E8C">
        <w:tc>
          <w:tcPr>
            <w:tcW w:w="4320" w:type="dxa"/>
            <w:tcBorders>
              <w:top w:val="single" w:sz="4" w:space="0" w:color="auto"/>
              <w:bottom w:val="single" w:sz="4" w:space="0" w:color="auto"/>
            </w:tcBorders>
            <w:tcMar>
              <w:left w:w="0" w:type="dxa"/>
              <w:right w:w="0" w:type="dxa"/>
            </w:tcMar>
          </w:tcPr>
          <w:p w14:paraId="4288B8BB" w14:textId="77777777" w:rsidR="00024857" w:rsidRDefault="00024857" w:rsidP="00DC4E8C">
            <w:pPr>
              <w:pStyle w:val="BodyText"/>
              <w:keepNext/>
              <w:keepLines/>
              <w:tabs>
                <w:tab w:val="left" w:pos="4320"/>
                <w:tab w:val="left" w:pos="4500"/>
              </w:tabs>
              <w:spacing w:before="0" w:after="0"/>
              <w:rPr>
                <w:sz w:val="20"/>
              </w:rPr>
            </w:pPr>
            <w:r w:rsidRPr="00FD183A">
              <w:rPr>
                <w:sz w:val="20"/>
              </w:rPr>
              <w:t>Email</w:t>
            </w:r>
          </w:p>
          <w:p w14:paraId="1223C689" w14:textId="77777777" w:rsidR="00024857" w:rsidRDefault="00024857" w:rsidP="00DC4E8C">
            <w:pPr>
              <w:pStyle w:val="BodyText"/>
              <w:keepNext/>
              <w:keepLines/>
              <w:tabs>
                <w:tab w:val="left" w:pos="4320"/>
                <w:tab w:val="left" w:pos="4500"/>
              </w:tabs>
              <w:spacing w:before="0" w:after="0"/>
            </w:pPr>
            <w:r>
              <w:t>(618)224-7583</w:t>
            </w:r>
          </w:p>
        </w:tc>
        <w:tc>
          <w:tcPr>
            <w:tcW w:w="236" w:type="dxa"/>
            <w:tcMar>
              <w:left w:w="0" w:type="dxa"/>
              <w:right w:w="0" w:type="dxa"/>
            </w:tcMar>
          </w:tcPr>
          <w:p w14:paraId="01843F21" w14:textId="77777777" w:rsidR="00024857" w:rsidRDefault="00024857" w:rsidP="00DC4E8C">
            <w:pPr>
              <w:pStyle w:val="BodyText"/>
              <w:keepNext/>
              <w:keepLines/>
              <w:tabs>
                <w:tab w:val="left" w:pos="4320"/>
                <w:tab w:val="left" w:pos="4500"/>
              </w:tabs>
              <w:spacing w:before="180" w:after="0"/>
            </w:pPr>
          </w:p>
        </w:tc>
        <w:tc>
          <w:tcPr>
            <w:tcW w:w="4444" w:type="dxa"/>
            <w:tcBorders>
              <w:top w:val="single" w:sz="4" w:space="0" w:color="auto"/>
              <w:bottom w:val="single" w:sz="4" w:space="0" w:color="auto"/>
            </w:tcBorders>
            <w:tcMar>
              <w:left w:w="0" w:type="dxa"/>
              <w:right w:w="0" w:type="dxa"/>
            </w:tcMar>
          </w:tcPr>
          <w:p w14:paraId="497681CC" w14:textId="77777777" w:rsidR="00024857" w:rsidRDefault="00024857" w:rsidP="00DC4E8C">
            <w:pPr>
              <w:pStyle w:val="BodyText"/>
              <w:keepNext/>
              <w:keepLines/>
              <w:tabs>
                <w:tab w:val="left" w:pos="4320"/>
                <w:tab w:val="left" w:pos="4500"/>
              </w:tabs>
              <w:spacing w:before="0" w:after="0"/>
              <w:rPr>
                <w:sz w:val="20"/>
              </w:rPr>
            </w:pPr>
            <w:r w:rsidRPr="00FD183A">
              <w:rPr>
                <w:sz w:val="20"/>
              </w:rPr>
              <w:t>Email</w:t>
            </w:r>
          </w:p>
          <w:p w14:paraId="625E3A69" w14:textId="77777777" w:rsidR="00024857" w:rsidRPr="00D07D9C" w:rsidRDefault="00024857" w:rsidP="00DC4E8C">
            <w:pPr>
              <w:pStyle w:val="BodyText"/>
              <w:keepNext/>
              <w:keepLines/>
              <w:tabs>
                <w:tab w:val="left" w:pos="4320"/>
                <w:tab w:val="left" w:pos="4500"/>
              </w:tabs>
              <w:spacing w:before="0" w:after="0"/>
              <w:rPr>
                <w:sz w:val="20"/>
              </w:rPr>
            </w:pPr>
            <w:r>
              <w:rPr>
                <w:sz w:val="20"/>
              </w:rPr>
              <w:t>(618)224-7583</w:t>
            </w:r>
          </w:p>
        </w:tc>
      </w:tr>
      <w:tr w:rsidR="00024857" w14:paraId="0D03F594" w14:textId="77777777" w:rsidTr="00DC4E8C">
        <w:tc>
          <w:tcPr>
            <w:tcW w:w="4320" w:type="dxa"/>
            <w:tcBorders>
              <w:top w:val="single" w:sz="4" w:space="0" w:color="auto"/>
            </w:tcBorders>
            <w:tcMar>
              <w:left w:w="0" w:type="dxa"/>
              <w:right w:w="0" w:type="dxa"/>
            </w:tcMar>
          </w:tcPr>
          <w:p w14:paraId="4A5FC817" w14:textId="77777777" w:rsidR="00024857" w:rsidRPr="0086271A" w:rsidRDefault="00024857" w:rsidP="00DC4E8C">
            <w:pPr>
              <w:pStyle w:val="BodyText"/>
              <w:keepNext/>
              <w:keepLines/>
              <w:tabs>
                <w:tab w:val="left" w:pos="4320"/>
                <w:tab w:val="left" w:pos="4500"/>
              </w:tabs>
              <w:spacing w:before="0" w:after="0"/>
              <w:rPr>
                <w:sz w:val="20"/>
              </w:rPr>
            </w:pPr>
            <w:r w:rsidRPr="0086271A">
              <w:rPr>
                <w:sz w:val="20"/>
              </w:rPr>
              <w:t>Telephone</w:t>
            </w:r>
          </w:p>
        </w:tc>
        <w:tc>
          <w:tcPr>
            <w:tcW w:w="236" w:type="dxa"/>
            <w:tcMar>
              <w:left w:w="0" w:type="dxa"/>
              <w:right w:w="0" w:type="dxa"/>
            </w:tcMar>
          </w:tcPr>
          <w:p w14:paraId="578C0248" w14:textId="77777777" w:rsidR="00024857" w:rsidRDefault="00024857" w:rsidP="00DC4E8C">
            <w:pPr>
              <w:pStyle w:val="BodyText"/>
              <w:keepNext/>
              <w:keepLines/>
              <w:tabs>
                <w:tab w:val="left" w:pos="4320"/>
                <w:tab w:val="left" w:pos="4500"/>
              </w:tabs>
              <w:spacing w:before="0" w:after="0"/>
            </w:pPr>
          </w:p>
        </w:tc>
        <w:tc>
          <w:tcPr>
            <w:tcW w:w="4444" w:type="dxa"/>
            <w:tcBorders>
              <w:top w:val="single" w:sz="4" w:space="0" w:color="auto"/>
            </w:tcBorders>
            <w:tcMar>
              <w:left w:w="0" w:type="dxa"/>
              <w:right w:w="0" w:type="dxa"/>
            </w:tcMar>
          </w:tcPr>
          <w:p w14:paraId="31405B86" w14:textId="77777777" w:rsidR="00024857" w:rsidRPr="0086271A" w:rsidRDefault="00024857" w:rsidP="00DC4E8C">
            <w:pPr>
              <w:pStyle w:val="BodyText"/>
              <w:keepNext/>
              <w:keepLines/>
              <w:tabs>
                <w:tab w:val="left" w:pos="4320"/>
                <w:tab w:val="left" w:pos="4500"/>
              </w:tabs>
              <w:spacing w:before="0" w:after="0"/>
              <w:rPr>
                <w:sz w:val="20"/>
              </w:rPr>
            </w:pPr>
            <w:r w:rsidRPr="0086271A">
              <w:rPr>
                <w:sz w:val="20"/>
              </w:rPr>
              <w:t>Telephone</w:t>
            </w:r>
          </w:p>
        </w:tc>
      </w:tr>
    </w:tbl>
    <w:p w14:paraId="6BF0F6B2" w14:textId="77777777" w:rsidR="00024857" w:rsidRDefault="00024857" w:rsidP="00024857">
      <w:pPr>
        <w:pStyle w:val="BodyText"/>
        <w:spacing w:before="240"/>
      </w:pPr>
      <w:r>
        <w:t xml:space="preserve">The Superintendent shall also use reasonable measures to inform staff members and applicants that the District is an equal opportunity employer, such as, by posting required notices and including this policy in the appropriate handbooks. </w:t>
      </w:r>
    </w:p>
    <w:p w14:paraId="1634F2E4" w14:textId="77777777" w:rsidR="00024857" w:rsidRDefault="00024857" w:rsidP="00024857">
      <w:pPr>
        <w:pStyle w:val="SUBHEADING"/>
      </w:pPr>
      <w:r>
        <w:t>Minority Recruitment</w:t>
      </w:r>
      <w:r>
        <w:rPr>
          <w:u w:val="none"/>
        </w:rPr>
        <w:t xml:space="preserve"> </w:t>
      </w:r>
    </w:p>
    <w:p w14:paraId="0856E1C9" w14:textId="77777777" w:rsidR="00024857" w:rsidRDefault="00024857" w:rsidP="00024857">
      <w:pPr>
        <w:pStyle w:val="BodyText"/>
      </w:pPr>
      <w:r>
        <w:t>The District will attempt to recruit and hire minority employees. The implementation of this policy may include advertising openings in minority publications, participating in minority job fairs, and recruiting at colleges and universities with significant minority enrollments. This policy, however, does not require or permit the District to give preferential treatment or special rights based on a protected status without evidence of past discrimination.</w:t>
      </w:r>
    </w:p>
    <w:p w14:paraId="08207E0A" w14:textId="77777777" w:rsidR="00024857" w:rsidRDefault="00024857" w:rsidP="00024857">
      <w:pPr>
        <w:pStyle w:val="LEGALREF"/>
      </w:pPr>
      <w:r w:rsidRPr="00957D6E">
        <w:t>LEGAL REF.:</w:t>
      </w:r>
      <w:r w:rsidRPr="00957D6E">
        <w:tab/>
      </w:r>
      <w:r>
        <w:t xml:space="preserve">8 U.S.C. §1324a </w:t>
      </w:r>
      <w:r>
        <w:rPr>
          <w:u w:val="single"/>
        </w:rPr>
        <w:t>et</w:t>
      </w:r>
      <w:r>
        <w:t xml:space="preserve"> </w:t>
      </w:r>
      <w:r>
        <w:rPr>
          <w:u w:val="single"/>
        </w:rPr>
        <w:t>seq</w:t>
      </w:r>
      <w:r>
        <w:t>., Immigration Reform and Control Act.</w:t>
      </w:r>
    </w:p>
    <w:p w14:paraId="61900AF1" w14:textId="77777777" w:rsidR="00024857" w:rsidRDefault="00024857" w:rsidP="00024857">
      <w:pPr>
        <w:pStyle w:val="LEGALREFINDENT"/>
        <w:keepNext w:val="0"/>
        <w:keepLines w:val="0"/>
      </w:pPr>
      <w:r>
        <w:t xml:space="preserve">20 U.S.C. §1681 </w:t>
      </w:r>
      <w:r>
        <w:rPr>
          <w:u w:val="single"/>
        </w:rPr>
        <w:t>et</w:t>
      </w:r>
      <w:r>
        <w:t xml:space="preserve"> </w:t>
      </w:r>
      <w:r>
        <w:rPr>
          <w:u w:val="single"/>
        </w:rPr>
        <w:t>seq</w:t>
      </w:r>
      <w:r>
        <w:t>., Title IX of the Education Amendments of 1972; 34 C.F.R. Part 106.</w:t>
      </w:r>
    </w:p>
    <w:p w14:paraId="6E009A10" w14:textId="77777777" w:rsidR="00024857" w:rsidRDefault="00024857" w:rsidP="00024857">
      <w:pPr>
        <w:pStyle w:val="LEGALREFINDENT"/>
        <w:keepNext w:val="0"/>
        <w:keepLines w:val="0"/>
      </w:pPr>
      <w:r>
        <w:t>29 U.S.C. §206(d), Equal Pay Act.</w:t>
      </w:r>
    </w:p>
    <w:p w14:paraId="282341D6" w14:textId="77777777" w:rsidR="00024857" w:rsidRPr="00957D6E" w:rsidRDefault="00024857" w:rsidP="00024857">
      <w:pPr>
        <w:pStyle w:val="LEGALREFINDENT"/>
        <w:keepNext w:val="0"/>
        <w:keepLines w:val="0"/>
      </w:pPr>
      <w:r w:rsidRPr="00957D6E">
        <w:t xml:space="preserve">29 U.S.C. §621 </w:t>
      </w:r>
      <w:r w:rsidRPr="0072115A">
        <w:rPr>
          <w:u w:val="single"/>
        </w:rPr>
        <w:t>et</w:t>
      </w:r>
      <w:r w:rsidRPr="00957D6E">
        <w:t xml:space="preserve"> </w:t>
      </w:r>
      <w:r w:rsidRPr="0072115A">
        <w:rPr>
          <w:u w:val="single"/>
        </w:rPr>
        <w:t>seq</w:t>
      </w:r>
      <w:r w:rsidRPr="00957D6E">
        <w:t>.</w:t>
      </w:r>
      <w:r>
        <w:t xml:space="preserve">, </w:t>
      </w:r>
      <w:r w:rsidRPr="00957D6E">
        <w:t>Age Discrimination in Employment Act</w:t>
      </w:r>
      <w:r>
        <w:t>.</w:t>
      </w:r>
    </w:p>
    <w:p w14:paraId="6BA1897A" w14:textId="77777777" w:rsidR="00024857" w:rsidRDefault="00024857" w:rsidP="00024857">
      <w:pPr>
        <w:pStyle w:val="LEGALREFINDENT"/>
        <w:keepNext w:val="0"/>
        <w:keepLines w:val="0"/>
      </w:pPr>
      <w:r>
        <w:t xml:space="preserve">29 U.S.C. §701 </w:t>
      </w:r>
      <w:r>
        <w:rPr>
          <w:u w:val="single"/>
        </w:rPr>
        <w:t>et</w:t>
      </w:r>
      <w:r>
        <w:t xml:space="preserve"> </w:t>
      </w:r>
      <w:r>
        <w:rPr>
          <w:u w:val="single"/>
        </w:rPr>
        <w:t>seq</w:t>
      </w:r>
      <w:r>
        <w:t>., Rehabilitation Act of 1973.</w:t>
      </w:r>
    </w:p>
    <w:p w14:paraId="2F240C40" w14:textId="77777777" w:rsidR="00024857" w:rsidRDefault="00024857" w:rsidP="00024857">
      <w:pPr>
        <w:pStyle w:val="LEGALREFINDENT"/>
        <w:keepNext w:val="0"/>
        <w:keepLines w:val="0"/>
      </w:pPr>
      <w:r>
        <w:t xml:space="preserve">38 U.S.C. §4301 </w:t>
      </w:r>
      <w:r>
        <w:rPr>
          <w:u w:val="single"/>
        </w:rPr>
        <w:t>et</w:t>
      </w:r>
      <w:r>
        <w:t xml:space="preserve"> </w:t>
      </w:r>
      <w:r>
        <w:rPr>
          <w:u w:val="single"/>
        </w:rPr>
        <w:t>seq</w:t>
      </w:r>
      <w:r>
        <w:t>., Uniformed Services Employment and Reemployment Rights Act (1994).</w:t>
      </w:r>
    </w:p>
    <w:p w14:paraId="14F6C1B4" w14:textId="77777777" w:rsidR="00024857" w:rsidRDefault="00024857" w:rsidP="00024857">
      <w:pPr>
        <w:pStyle w:val="LEGALREFINDENT"/>
        <w:keepNext w:val="0"/>
        <w:keepLines w:val="0"/>
      </w:pPr>
      <w:r>
        <w:t xml:space="preserve">42 U.S.C. §1981 </w:t>
      </w:r>
      <w:r>
        <w:rPr>
          <w:u w:val="single"/>
        </w:rPr>
        <w:t>et</w:t>
      </w:r>
      <w:r>
        <w:t xml:space="preserve"> </w:t>
      </w:r>
      <w:r>
        <w:rPr>
          <w:u w:val="single"/>
        </w:rPr>
        <w:t>seq</w:t>
      </w:r>
      <w:r>
        <w:t>., Civil Rights Act of 1991.</w:t>
      </w:r>
    </w:p>
    <w:p w14:paraId="5971D0AF" w14:textId="77777777" w:rsidR="00024857" w:rsidRDefault="00024857" w:rsidP="00024857">
      <w:pPr>
        <w:pStyle w:val="LEGALREFINDENT"/>
        <w:keepNext w:val="0"/>
        <w:keepLines w:val="0"/>
      </w:pPr>
      <w:r>
        <w:t xml:space="preserve">42 U.S.C. §2000e </w:t>
      </w:r>
      <w:r>
        <w:rPr>
          <w:u w:val="single"/>
        </w:rPr>
        <w:t>et</w:t>
      </w:r>
      <w:r>
        <w:t xml:space="preserve"> </w:t>
      </w:r>
      <w:r>
        <w:rPr>
          <w:u w:val="single"/>
        </w:rPr>
        <w:t>seq</w:t>
      </w:r>
      <w:r>
        <w:t>., Title VII of the Civil Rights Act of 1964; 29 C.F.R. Part 1601.</w:t>
      </w:r>
    </w:p>
    <w:p w14:paraId="7E5FAF8C" w14:textId="77777777" w:rsidR="00024857" w:rsidRPr="00BB5F68" w:rsidRDefault="00024857" w:rsidP="00024857">
      <w:pPr>
        <w:pStyle w:val="LEGALREFINDENT"/>
        <w:keepNext w:val="0"/>
        <w:keepLines w:val="0"/>
      </w:pPr>
      <w:r w:rsidRPr="00BB5F68">
        <w:t xml:space="preserve">42 U.S.C. §2000ff </w:t>
      </w:r>
      <w:r w:rsidRPr="00BB5F68">
        <w:rPr>
          <w:u w:val="single"/>
        </w:rPr>
        <w:t>et</w:t>
      </w:r>
      <w:r w:rsidRPr="00BB5F68">
        <w:t xml:space="preserve"> </w:t>
      </w:r>
      <w:r w:rsidRPr="00BB5F68">
        <w:rPr>
          <w:u w:val="single"/>
        </w:rPr>
        <w:t>seq</w:t>
      </w:r>
      <w:r w:rsidRPr="00BB5F68">
        <w:t>.</w:t>
      </w:r>
      <w:r>
        <w:t xml:space="preserve">, </w:t>
      </w:r>
      <w:r w:rsidRPr="00BB5F68">
        <w:t>Genetic Information Nondiscrimination Act</w:t>
      </w:r>
      <w:r>
        <w:t xml:space="preserve"> of 2008.</w:t>
      </w:r>
    </w:p>
    <w:p w14:paraId="37DE963B" w14:textId="77777777" w:rsidR="00024857" w:rsidRDefault="00024857" w:rsidP="00024857">
      <w:pPr>
        <w:pStyle w:val="LEGALREFINDENT"/>
        <w:keepNext w:val="0"/>
        <w:keepLines w:val="0"/>
      </w:pPr>
      <w:r>
        <w:t xml:space="preserve">42 U.S.C. §2000d </w:t>
      </w:r>
      <w:r>
        <w:rPr>
          <w:u w:val="single"/>
        </w:rPr>
        <w:t>et</w:t>
      </w:r>
      <w:r>
        <w:t xml:space="preserve"> </w:t>
      </w:r>
      <w:r>
        <w:rPr>
          <w:u w:val="single"/>
        </w:rPr>
        <w:t>seq</w:t>
      </w:r>
      <w:r>
        <w:t>., Title VI of the Civil Rights Act of 1964.</w:t>
      </w:r>
    </w:p>
    <w:p w14:paraId="71361F63" w14:textId="77777777" w:rsidR="00024857" w:rsidRDefault="00024857" w:rsidP="00024857">
      <w:pPr>
        <w:pStyle w:val="LEGALREFINDENT"/>
        <w:keepNext w:val="0"/>
        <w:keepLines w:val="0"/>
      </w:pPr>
      <w:r>
        <w:t>42 U.S.C. §2000e(k), Pregnancy Discrimination Act.</w:t>
      </w:r>
    </w:p>
    <w:p w14:paraId="445EFD85" w14:textId="77777777" w:rsidR="00024857" w:rsidRDefault="00024857" w:rsidP="00024857">
      <w:pPr>
        <w:pStyle w:val="LEGALREFINDENT"/>
        <w:keepNext w:val="0"/>
        <w:keepLines w:val="0"/>
      </w:pPr>
      <w:r>
        <w:t xml:space="preserve">42 U.S.C. §12111 </w:t>
      </w:r>
      <w:r>
        <w:rPr>
          <w:u w:val="single"/>
        </w:rPr>
        <w:t>et</w:t>
      </w:r>
      <w:r>
        <w:t xml:space="preserve"> </w:t>
      </w:r>
      <w:r>
        <w:rPr>
          <w:u w:val="single"/>
        </w:rPr>
        <w:t>seq</w:t>
      </w:r>
      <w:r>
        <w:t>., Americans with Disabilities Act, Title I.</w:t>
      </w:r>
    </w:p>
    <w:p w14:paraId="0B30A82B" w14:textId="77777777" w:rsidR="00024857" w:rsidRDefault="00024857" w:rsidP="00024857">
      <w:pPr>
        <w:pStyle w:val="LEGALREFINDENT"/>
        <w:keepNext w:val="0"/>
        <w:keepLines w:val="0"/>
      </w:pPr>
      <w:r w:rsidRPr="005716D2">
        <w:t>Ill. Constitution</w:t>
      </w:r>
      <w:r>
        <w:t>, Art. I, §§17, 18, and 19.</w:t>
      </w:r>
    </w:p>
    <w:p w14:paraId="64B02CB8" w14:textId="77777777" w:rsidR="00024857" w:rsidRDefault="00024857" w:rsidP="00024857">
      <w:pPr>
        <w:pStyle w:val="LEGALREFINDENT"/>
        <w:keepNext w:val="0"/>
        <w:keepLines w:val="0"/>
      </w:pPr>
      <w:r>
        <w:t>105 ILCS 5/10-20.7, 5/10-20.7a, 5/10-21.1, 5/10-22.4, 5/10-23.5, 5/22-19, 5/24-4, 5/24-4.1, and 5/24-7.</w:t>
      </w:r>
    </w:p>
    <w:p w14:paraId="55B08A66" w14:textId="77777777" w:rsidR="00024857" w:rsidRDefault="00024857" w:rsidP="00024857">
      <w:pPr>
        <w:pStyle w:val="LEGALREFINDENT"/>
        <w:keepNext w:val="0"/>
        <w:keepLines w:val="0"/>
      </w:pPr>
      <w:r>
        <w:lastRenderedPageBreak/>
        <w:t xml:space="preserve">410 ILCS 130/40, </w:t>
      </w:r>
      <w:r w:rsidRPr="00CB5EC3">
        <w:t>Compassionate Use of Medical Cannabis Program</w:t>
      </w:r>
      <w:r>
        <w:t xml:space="preserve"> Act.</w:t>
      </w:r>
    </w:p>
    <w:p w14:paraId="70BA590C" w14:textId="77777777" w:rsidR="00024857" w:rsidRPr="00506644" w:rsidRDefault="00024857" w:rsidP="00024857">
      <w:pPr>
        <w:pStyle w:val="LEGALREFINDENT"/>
        <w:keepNext w:val="0"/>
        <w:keepLines w:val="0"/>
      </w:pPr>
      <w:r w:rsidRPr="00506644">
        <w:t>410 ILCS 513/25</w:t>
      </w:r>
      <w:r>
        <w:t xml:space="preserve">, </w:t>
      </w:r>
      <w:r w:rsidRPr="00506644">
        <w:t>Genetic Information Pr</w:t>
      </w:r>
      <w:r>
        <w:t>ivacy</w:t>
      </w:r>
      <w:r w:rsidRPr="00506644">
        <w:t xml:space="preserve"> Act</w:t>
      </w:r>
      <w:r>
        <w:t>.</w:t>
      </w:r>
    </w:p>
    <w:p w14:paraId="37F71413" w14:textId="77777777" w:rsidR="00024857" w:rsidRDefault="00024857" w:rsidP="00024857">
      <w:pPr>
        <w:pStyle w:val="LEGALREFINDENT"/>
        <w:keepNext w:val="0"/>
        <w:keepLines w:val="0"/>
      </w:pPr>
      <w:r>
        <w:t>740 ILCS 174/, Ill. Whistleblower Act.</w:t>
      </w:r>
    </w:p>
    <w:p w14:paraId="1CC9FA57" w14:textId="77777777" w:rsidR="00024857" w:rsidRDefault="00024857" w:rsidP="00024857">
      <w:pPr>
        <w:pStyle w:val="LEGALREFINDENT"/>
        <w:keepNext w:val="0"/>
        <w:keepLines w:val="0"/>
      </w:pPr>
      <w:r>
        <w:t>775 ILCS 5/1-103, 5/2-101, 5/2-102, 5/2-103, 5/2-103.1, 5/2-104(D) and 5/6-101, Ill. Human Rights Act.</w:t>
      </w:r>
    </w:p>
    <w:p w14:paraId="0B95A27E" w14:textId="77777777" w:rsidR="00024857" w:rsidRDefault="00024857" w:rsidP="00024857">
      <w:pPr>
        <w:pStyle w:val="LEGALREFINDENT"/>
        <w:keepNext w:val="0"/>
        <w:keepLines w:val="0"/>
      </w:pPr>
      <w:r>
        <w:t>775 ILCS 35/, Religious Freedom Restoration Act.</w:t>
      </w:r>
    </w:p>
    <w:p w14:paraId="068768CF" w14:textId="77777777" w:rsidR="00024857" w:rsidRDefault="00024857" w:rsidP="00024857">
      <w:pPr>
        <w:pStyle w:val="LEGALREFINDENT"/>
        <w:keepNext w:val="0"/>
        <w:keepLines w:val="0"/>
      </w:pPr>
      <w:r>
        <w:t>820 ILCS 55/10, Right to Privacy in the Workplace Act.</w:t>
      </w:r>
    </w:p>
    <w:p w14:paraId="13CC870C" w14:textId="77777777" w:rsidR="00024857" w:rsidRDefault="00024857" w:rsidP="00024857">
      <w:pPr>
        <w:pStyle w:val="LEGALREFINDENT"/>
        <w:keepNext w:val="0"/>
        <w:keepLines w:val="0"/>
      </w:pPr>
      <w:r w:rsidRPr="00F23957">
        <w:t>820 ILCS 70/</w:t>
      </w:r>
      <w:r>
        <w:t xml:space="preserve">, </w:t>
      </w:r>
      <w:r w:rsidRPr="00F23957">
        <w:t>Employee Credit Privacy Act</w:t>
      </w:r>
      <w:r>
        <w:t>.</w:t>
      </w:r>
    </w:p>
    <w:p w14:paraId="28659387" w14:textId="77777777" w:rsidR="00024857" w:rsidRDefault="00024857" w:rsidP="00024857">
      <w:pPr>
        <w:pStyle w:val="LEGALREFINDENT"/>
        <w:keepNext w:val="0"/>
        <w:keepLines w:val="0"/>
      </w:pPr>
      <w:r>
        <w:t>820 ILCS 75/, Job Opportunities for Qualified Applicants Act.</w:t>
      </w:r>
    </w:p>
    <w:p w14:paraId="5BD97669" w14:textId="77777777" w:rsidR="00024857" w:rsidRDefault="00024857" w:rsidP="00024857">
      <w:pPr>
        <w:pStyle w:val="LEGALREFINDENT"/>
        <w:keepNext w:val="0"/>
        <w:keepLines w:val="0"/>
      </w:pPr>
      <w:r>
        <w:t>820 ILCS 112/, Ill. Equal Pay Act of 2003.</w:t>
      </w:r>
    </w:p>
    <w:p w14:paraId="40A08837" w14:textId="77777777" w:rsidR="00024857" w:rsidRDefault="00024857" w:rsidP="00024857">
      <w:pPr>
        <w:pStyle w:val="LEGALREFINDENT"/>
        <w:keepNext w:val="0"/>
        <w:keepLines w:val="0"/>
      </w:pPr>
      <w:r>
        <w:t>820 ILCS 180/30, Victims’ Economic Security and Safety Act.</w:t>
      </w:r>
    </w:p>
    <w:p w14:paraId="6996794C" w14:textId="77777777" w:rsidR="00024857" w:rsidRDefault="00024857" w:rsidP="00024857">
      <w:pPr>
        <w:pStyle w:val="LEGALREFINDENT"/>
        <w:keepNext w:val="0"/>
        <w:keepLines w:val="0"/>
      </w:pPr>
      <w:r>
        <w:t>820 ILCS 260/, Nursing Mothers in the Workplace Act.</w:t>
      </w:r>
    </w:p>
    <w:p w14:paraId="4CB85836" w14:textId="77777777" w:rsidR="00024857" w:rsidRDefault="00024857" w:rsidP="00024857">
      <w:pPr>
        <w:pStyle w:val="CROSSREF"/>
      </w:pPr>
      <w:r>
        <w:t>CROSS REF.:</w:t>
      </w:r>
      <w:r>
        <w:tab/>
        <w:t>2:260 (Uniform Grievance Procedure), 2:265 (Title IX Sexual Harassment Grievance Procedure), 5:20 (Workplace Harassment Prohibited), 5:30 (Hiring Process and Criteria), 5:40 (Communicable and Chronic Infectious Disease), 5:50</w:t>
      </w:r>
      <w:r w:rsidRPr="00933BFD">
        <w:t xml:space="preserve"> </w:t>
      </w:r>
      <w:r>
        <w:t>(</w:t>
      </w:r>
      <w:r w:rsidRPr="00933BFD">
        <w:t>Drug-</w:t>
      </w:r>
      <w:r>
        <w:t xml:space="preserve"> </w:t>
      </w:r>
      <w:r w:rsidRPr="00933BFD">
        <w:t>and Alcohol-Free Workplace;</w:t>
      </w:r>
      <w:r>
        <w:t xml:space="preserve"> E-Cigarette,</w:t>
      </w:r>
      <w:r w:rsidRPr="00933BFD">
        <w:t xml:space="preserve"> Tobacco</w:t>
      </w:r>
      <w:r>
        <w:t>, and Cannabis</w:t>
      </w:r>
      <w:r w:rsidRPr="00933BFD">
        <w:t xml:space="preserve"> Prohibition</w:t>
      </w:r>
      <w:r>
        <w:t>),</w:t>
      </w:r>
      <w:r w:rsidRPr="00933BFD">
        <w:t xml:space="preserve"> </w:t>
      </w:r>
      <w:r>
        <w:t>5:70 (Religious Holidays), 5:180 (Temporary Illness or Temporary Incapacity), 5:200 (Terms and Conditions of Employment and Dismissal), 5:250 (Leaves of Absence), 5:270 (Employment, At-Will, Compensation, and Assignment), 5:300 (Schedules and Employment Year), 5:330 (Sick Days, Vacation, Holidays, and Leaves), 7:10 (Equal Educational Opportunities), 7:180 (Prevention of and Response to Bullying, Intimidation, and Harassment), 8:70 (Accommodating Individuals with Disabilities)</w:t>
      </w:r>
    </w:p>
    <w:p w14:paraId="7FC68BA7" w14:textId="54D09B98" w:rsidR="000E3ADB" w:rsidRPr="00024857" w:rsidRDefault="000E3ADB" w:rsidP="00024857"/>
    <w:sectPr w:rsidR="000E3ADB" w:rsidRPr="00024857">
      <w:footerReference w:type="default" r:id="rId9"/>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EAE7E" w14:textId="77777777" w:rsidR="000612B1" w:rsidRDefault="000612B1">
      <w:r>
        <w:separator/>
      </w:r>
    </w:p>
  </w:endnote>
  <w:endnote w:type="continuationSeparator" w:id="0">
    <w:p w14:paraId="280E5A00" w14:textId="77777777" w:rsidR="000612B1" w:rsidRDefault="0006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9C62" w14:textId="77777777" w:rsidR="00CC7A74" w:rsidRDefault="00CC7A74">
    <w:pPr>
      <w:pStyle w:val="Footer"/>
      <w:tabs>
        <w:tab w:val="clear" w:pos="4320"/>
        <w:tab w:val="clear" w:pos="8640"/>
        <w:tab w:val="right" w:pos="9000"/>
      </w:tabs>
    </w:pPr>
  </w:p>
  <w:p w14:paraId="17010950" w14:textId="77777777" w:rsidR="00CC7A74" w:rsidRDefault="00CC7A74">
    <w:pPr>
      <w:pStyle w:val="Footer"/>
      <w:tabs>
        <w:tab w:val="clear" w:pos="4320"/>
        <w:tab w:val="clear" w:pos="8640"/>
        <w:tab w:val="right" w:pos="9000"/>
      </w:tabs>
    </w:pPr>
    <w:r>
      <w:t>5:10</w:t>
    </w:r>
    <w:r>
      <w:tab/>
      <w:t xml:space="preserve">Page </w:t>
    </w:r>
    <w:r>
      <w:fldChar w:fldCharType="begin"/>
    </w:r>
    <w:r>
      <w:instrText xml:space="preserve"> PAGE </w:instrText>
    </w:r>
    <w:r>
      <w:fldChar w:fldCharType="separate"/>
    </w:r>
    <w:r w:rsidR="00A801A7">
      <w:rPr>
        <w:noProof/>
      </w:rPr>
      <w:t>7</w:t>
    </w:r>
    <w:r>
      <w:fldChar w:fldCharType="end"/>
    </w:r>
    <w:r>
      <w:t xml:space="preserve"> of </w:t>
    </w:r>
    <w:r w:rsidR="002F1A16">
      <w:rPr>
        <w:noProof/>
      </w:rPr>
      <w:fldChar w:fldCharType="begin"/>
    </w:r>
    <w:r w:rsidR="002F1A16">
      <w:rPr>
        <w:noProof/>
      </w:rPr>
      <w:instrText xml:space="preserve"> NUMPAGES </w:instrText>
    </w:r>
    <w:r w:rsidR="002F1A16">
      <w:rPr>
        <w:noProof/>
      </w:rPr>
      <w:fldChar w:fldCharType="separate"/>
    </w:r>
    <w:r w:rsidR="00A801A7">
      <w:rPr>
        <w:noProof/>
      </w:rPr>
      <w:t>8</w:t>
    </w:r>
    <w:r w:rsidR="002F1A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99F2" w14:textId="77777777" w:rsidR="000612B1" w:rsidRDefault="000612B1" w:rsidP="003D6522">
      <w:r>
        <w:separator/>
      </w:r>
    </w:p>
    <w:p w14:paraId="4BBA9BAD" w14:textId="77777777" w:rsidR="000612B1" w:rsidRPr="003D6522" w:rsidRDefault="000612B1" w:rsidP="003D6522">
      <w:pPr>
        <w:pStyle w:val="Footer"/>
      </w:pPr>
      <w:r>
        <w:rPr>
          <w:color w:val="FF0000"/>
          <w:sz w:val="18"/>
          <w:szCs w:val="18"/>
        </w:rPr>
        <w:t>The footnotes are not intended to be part of the adopted policy; they should be removed before the policy is adopted.</w:t>
      </w:r>
    </w:p>
  </w:footnote>
  <w:footnote w:type="continuationSeparator" w:id="0">
    <w:p w14:paraId="17AAFD16" w14:textId="77777777" w:rsidR="000612B1" w:rsidRDefault="000612B1" w:rsidP="00B4138A">
      <w:r>
        <w:separator/>
      </w:r>
    </w:p>
    <w:p w14:paraId="15BC02EC" w14:textId="77777777" w:rsidR="000612B1" w:rsidRPr="00B4138A" w:rsidRDefault="000612B1" w:rsidP="00B4138A">
      <w:pPr>
        <w:pStyle w:val="Footer"/>
      </w:pPr>
      <w:r>
        <w:rPr>
          <w:color w:val="FF0000"/>
          <w:sz w:val="18"/>
          <w:szCs w:val="18"/>
        </w:rPr>
        <w:t>The footnotes are not intended to be part of the adopted policy; they should be removed before the policy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5EB2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BC1D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3098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227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54D7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F6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38D8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CA8A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2B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622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2B08806"/>
    <w:lvl w:ilvl="0">
      <w:numFmt w:val="decimal"/>
      <w:lvlText w:val="*"/>
      <w:lvlJc w:val="left"/>
    </w:lvl>
  </w:abstractNum>
  <w:abstractNum w:abstractNumId="11" w15:restartNumberingAfterBreak="0">
    <w:nsid w:val="15C66FC0"/>
    <w:multiLevelType w:val="singleLevel"/>
    <w:tmpl w:val="5D68C1AA"/>
    <w:lvl w:ilvl="0">
      <w:start w:val="1"/>
      <w:numFmt w:val="decimal"/>
      <w:lvlText w:val="%1."/>
      <w:legacy w:legacy="1" w:legacySpace="0" w:legacyIndent="360"/>
      <w:lvlJc w:val="left"/>
      <w:pPr>
        <w:ind w:left="720" w:hanging="360"/>
      </w:pPr>
    </w:lvl>
  </w:abstractNum>
  <w:abstractNum w:abstractNumId="12" w15:restartNumberingAfterBreak="0">
    <w:nsid w:val="1B8B5379"/>
    <w:multiLevelType w:val="singleLevel"/>
    <w:tmpl w:val="3E06F60C"/>
    <w:lvl w:ilvl="0">
      <w:start w:val="1"/>
      <w:numFmt w:val="decimal"/>
      <w:lvlText w:val="%1."/>
      <w:legacy w:legacy="1" w:legacySpace="0" w:legacyIndent="360"/>
      <w:lvlJc w:val="left"/>
      <w:pPr>
        <w:ind w:left="720" w:hanging="360"/>
      </w:pPr>
    </w:lvl>
  </w:abstractNum>
  <w:abstractNum w:abstractNumId="13" w15:restartNumberingAfterBreak="0">
    <w:nsid w:val="21993060"/>
    <w:multiLevelType w:val="singleLevel"/>
    <w:tmpl w:val="3E06F60C"/>
    <w:lvl w:ilvl="0">
      <w:start w:val="1"/>
      <w:numFmt w:val="decimal"/>
      <w:lvlText w:val="%1."/>
      <w:legacy w:legacy="1" w:legacySpace="0" w:legacyIndent="360"/>
      <w:lvlJc w:val="left"/>
      <w:pPr>
        <w:ind w:left="720" w:hanging="360"/>
      </w:pPr>
    </w:lvl>
  </w:abstractNum>
  <w:abstractNum w:abstractNumId="14" w15:restartNumberingAfterBreak="0">
    <w:nsid w:val="2206787E"/>
    <w:multiLevelType w:val="singleLevel"/>
    <w:tmpl w:val="8C2027E2"/>
    <w:lvl w:ilvl="0">
      <w:start w:val="5"/>
      <w:numFmt w:val="decimal"/>
      <w:lvlText w:val="%1."/>
      <w:legacy w:legacy="1" w:legacySpace="0" w:legacyIndent="360"/>
      <w:lvlJc w:val="left"/>
      <w:pPr>
        <w:ind w:left="720" w:hanging="360"/>
      </w:pPr>
    </w:lvl>
  </w:abstractNum>
  <w:abstractNum w:abstractNumId="15" w15:restartNumberingAfterBreak="0">
    <w:nsid w:val="23437588"/>
    <w:multiLevelType w:val="singleLevel"/>
    <w:tmpl w:val="3E06F60C"/>
    <w:lvl w:ilvl="0">
      <w:start w:val="1"/>
      <w:numFmt w:val="decimal"/>
      <w:lvlText w:val="%1."/>
      <w:legacy w:legacy="1" w:legacySpace="0" w:legacyIndent="360"/>
      <w:lvlJc w:val="left"/>
      <w:pPr>
        <w:ind w:left="720" w:hanging="360"/>
      </w:pPr>
    </w:lvl>
  </w:abstractNum>
  <w:abstractNum w:abstractNumId="16" w15:restartNumberingAfterBreak="0">
    <w:nsid w:val="24411AE8"/>
    <w:multiLevelType w:val="singleLevel"/>
    <w:tmpl w:val="3E06F60C"/>
    <w:lvl w:ilvl="0">
      <w:start w:val="1"/>
      <w:numFmt w:val="decimal"/>
      <w:lvlText w:val="%1."/>
      <w:legacy w:legacy="1" w:legacySpace="0" w:legacyIndent="360"/>
      <w:lvlJc w:val="left"/>
      <w:pPr>
        <w:ind w:left="720" w:hanging="360"/>
      </w:pPr>
    </w:lvl>
  </w:abstractNum>
  <w:abstractNum w:abstractNumId="17" w15:restartNumberingAfterBreak="0">
    <w:nsid w:val="24C2676A"/>
    <w:multiLevelType w:val="singleLevel"/>
    <w:tmpl w:val="3E06F60C"/>
    <w:lvl w:ilvl="0">
      <w:start w:val="1"/>
      <w:numFmt w:val="decimal"/>
      <w:lvlText w:val="%1."/>
      <w:legacy w:legacy="1" w:legacySpace="0" w:legacyIndent="360"/>
      <w:lvlJc w:val="left"/>
      <w:pPr>
        <w:ind w:left="720" w:hanging="360"/>
      </w:pPr>
    </w:lvl>
  </w:abstractNum>
  <w:abstractNum w:abstractNumId="18" w15:restartNumberingAfterBreak="0">
    <w:nsid w:val="258B063F"/>
    <w:multiLevelType w:val="singleLevel"/>
    <w:tmpl w:val="5D68C1AA"/>
    <w:lvl w:ilvl="0">
      <w:start w:val="1"/>
      <w:numFmt w:val="decimal"/>
      <w:lvlText w:val="%1."/>
      <w:legacy w:legacy="1" w:legacySpace="0" w:legacyIndent="360"/>
      <w:lvlJc w:val="left"/>
      <w:pPr>
        <w:ind w:left="720" w:hanging="360"/>
      </w:pPr>
    </w:lvl>
  </w:abstractNum>
  <w:abstractNum w:abstractNumId="19" w15:restartNumberingAfterBreak="0">
    <w:nsid w:val="27C612F3"/>
    <w:multiLevelType w:val="singleLevel"/>
    <w:tmpl w:val="5E8815C4"/>
    <w:lvl w:ilvl="0">
      <w:start w:val="1"/>
      <w:numFmt w:val="decimal"/>
      <w:lvlText w:val="%1."/>
      <w:legacy w:legacy="1" w:legacySpace="0" w:legacyIndent="360"/>
      <w:lvlJc w:val="left"/>
      <w:pPr>
        <w:ind w:left="720" w:hanging="360"/>
      </w:pPr>
    </w:lvl>
  </w:abstractNum>
  <w:abstractNum w:abstractNumId="20" w15:restartNumberingAfterBreak="0">
    <w:nsid w:val="2A1A5586"/>
    <w:multiLevelType w:val="singleLevel"/>
    <w:tmpl w:val="9DF09EF6"/>
    <w:lvl w:ilvl="0">
      <w:start w:val="1"/>
      <w:numFmt w:val="decimal"/>
      <w:lvlText w:val="%1."/>
      <w:legacy w:legacy="1" w:legacySpace="0" w:legacyIndent="360"/>
      <w:lvlJc w:val="left"/>
      <w:pPr>
        <w:ind w:left="720" w:hanging="360"/>
      </w:pPr>
    </w:lvl>
  </w:abstractNum>
  <w:abstractNum w:abstractNumId="21" w15:restartNumberingAfterBreak="0">
    <w:nsid w:val="2C626E31"/>
    <w:multiLevelType w:val="singleLevel"/>
    <w:tmpl w:val="5D68C1AA"/>
    <w:lvl w:ilvl="0">
      <w:start w:val="1"/>
      <w:numFmt w:val="decimal"/>
      <w:lvlText w:val="%1."/>
      <w:legacy w:legacy="1" w:legacySpace="0" w:legacyIndent="360"/>
      <w:lvlJc w:val="left"/>
      <w:pPr>
        <w:ind w:left="720" w:hanging="360"/>
      </w:pPr>
    </w:lvl>
  </w:abstractNum>
  <w:abstractNum w:abstractNumId="22" w15:restartNumberingAfterBreak="0">
    <w:nsid w:val="2EEA1304"/>
    <w:multiLevelType w:val="singleLevel"/>
    <w:tmpl w:val="5D68C1AA"/>
    <w:lvl w:ilvl="0">
      <w:start w:val="1"/>
      <w:numFmt w:val="decimal"/>
      <w:lvlText w:val="%1."/>
      <w:legacy w:legacy="1" w:legacySpace="0" w:legacyIndent="360"/>
      <w:lvlJc w:val="left"/>
      <w:pPr>
        <w:ind w:left="720" w:hanging="360"/>
      </w:pPr>
    </w:lvl>
  </w:abstractNum>
  <w:abstractNum w:abstractNumId="23" w15:restartNumberingAfterBreak="0">
    <w:nsid w:val="34EA30C8"/>
    <w:multiLevelType w:val="singleLevel"/>
    <w:tmpl w:val="5D68C1AA"/>
    <w:lvl w:ilvl="0">
      <w:start w:val="1"/>
      <w:numFmt w:val="decimal"/>
      <w:lvlText w:val="%1."/>
      <w:legacy w:legacy="1" w:legacySpace="0" w:legacyIndent="360"/>
      <w:lvlJc w:val="left"/>
      <w:pPr>
        <w:ind w:left="720" w:hanging="360"/>
      </w:pPr>
    </w:lvl>
  </w:abstractNum>
  <w:abstractNum w:abstractNumId="24" w15:restartNumberingAfterBreak="0">
    <w:nsid w:val="3525028F"/>
    <w:multiLevelType w:val="singleLevel"/>
    <w:tmpl w:val="5D68C1AA"/>
    <w:lvl w:ilvl="0">
      <w:start w:val="1"/>
      <w:numFmt w:val="decimal"/>
      <w:lvlText w:val="%1."/>
      <w:legacy w:legacy="1" w:legacySpace="0" w:legacyIndent="360"/>
      <w:lvlJc w:val="left"/>
      <w:pPr>
        <w:ind w:left="720" w:hanging="360"/>
      </w:pPr>
    </w:lvl>
  </w:abstractNum>
  <w:abstractNum w:abstractNumId="25" w15:restartNumberingAfterBreak="0">
    <w:nsid w:val="359C4E15"/>
    <w:multiLevelType w:val="singleLevel"/>
    <w:tmpl w:val="5D68C1AA"/>
    <w:lvl w:ilvl="0">
      <w:start w:val="1"/>
      <w:numFmt w:val="decimal"/>
      <w:lvlText w:val="%1."/>
      <w:legacy w:legacy="1" w:legacySpace="0" w:legacyIndent="360"/>
      <w:lvlJc w:val="left"/>
      <w:pPr>
        <w:ind w:left="720" w:hanging="360"/>
      </w:pPr>
    </w:lvl>
  </w:abstractNum>
  <w:abstractNum w:abstractNumId="26" w15:restartNumberingAfterBreak="0">
    <w:nsid w:val="379766DF"/>
    <w:multiLevelType w:val="singleLevel"/>
    <w:tmpl w:val="5D68C1AA"/>
    <w:lvl w:ilvl="0">
      <w:start w:val="1"/>
      <w:numFmt w:val="decimal"/>
      <w:lvlText w:val="%1."/>
      <w:legacy w:legacy="1" w:legacySpace="0" w:legacyIndent="360"/>
      <w:lvlJc w:val="left"/>
      <w:pPr>
        <w:ind w:left="720" w:hanging="360"/>
      </w:pPr>
    </w:lvl>
  </w:abstractNum>
  <w:abstractNum w:abstractNumId="27" w15:restartNumberingAfterBreak="0">
    <w:nsid w:val="39EB28F1"/>
    <w:multiLevelType w:val="singleLevel"/>
    <w:tmpl w:val="C4CA1ED8"/>
    <w:lvl w:ilvl="0">
      <w:start w:val="1"/>
      <w:numFmt w:val="decimal"/>
      <w:lvlText w:val="%1."/>
      <w:legacy w:legacy="1" w:legacySpace="0" w:legacyIndent="360"/>
      <w:lvlJc w:val="left"/>
      <w:pPr>
        <w:ind w:left="1440" w:hanging="360"/>
      </w:pPr>
    </w:lvl>
  </w:abstractNum>
  <w:abstractNum w:abstractNumId="28" w15:restartNumberingAfterBreak="0">
    <w:nsid w:val="3A9411A3"/>
    <w:multiLevelType w:val="singleLevel"/>
    <w:tmpl w:val="86D4F486"/>
    <w:lvl w:ilvl="0">
      <w:start w:val="4"/>
      <w:numFmt w:val="decimal"/>
      <w:lvlText w:val="%1."/>
      <w:legacy w:legacy="1" w:legacySpace="0" w:legacyIndent="360"/>
      <w:lvlJc w:val="left"/>
      <w:pPr>
        <w:ind w:left="720" w:hanging="360"/>
      </w:pPr>
    </w:lvl>
  </w:abstractNum>
  <w:abstractNum w:abstractNumId="29" w15:restartNumberingAfterBreak="0">
    <w:nsid w:val="3BE3226C"/>
    <w:multiLevelType w:val="singleLevel"/>
    <w:tmpl w:val="6922B35E"/>
    <w:lvl w:ilvl="0">
      <w:start w:val="2"/>
      <w:numFmt w:val="decimal"/>
      <w:lvlText w:val="%1."/>
      <w:legacy w:legacy="1" w:legacySpace="0" w:legacyIndent="360"/>
      <w:lvlJc w:val="left"/>
      <w:pPr>
        <w:ind w:left="720" w:hanging="360"/>
      </w:pPr>
    </w:lvl>
  </w:abstractNum>
  <w:abstractNum w:abstractNumId="30" w15:restartNumberingAfterBreak="0">
    <w:nsid w:val="3ED47A62"/>
    <w:multiLevelType w:val="singleLevel"/>
    <w:tmpl w:val="5D68C1AA"/>
    <w:lvl w:ilvl="0">
      <w:start w:val="1"/>
      <w:numFmt w:val="decimal"/>
      <w:lvlText w:val="%1."/>
      <w:legacy w:legacy="1" w:legacySpace="0" w:legacyIndent="360"/>
      <w:lvlJc w:val="left"/>
      <w:pPr>
        <w:ind w:left="720" w:hanging="360"/>
      </w:pPr>
    </w:lvl>
  </w:abstractNum>
  <w:abstractNum w:abstractNumId="31" w15:restartNumberingAfterBreak="0">
    <w:nsid w:val="46F7404A"/>
    <w:multiLevelType w:val="singleLevel"/>
    <w:tmpl w:val="5D68C1AA"/>
    <w:lvl w:ilvl="0">
      <w:start w:val="1"/>
      <w:numFmt w:val="decimal"/>
      <w:lvlText w:val="%1."/>
      <w:legacy w:legacy="1" w:legacySpace="0" w:legacyIndent="360"/>
      <w:lvlJc w:val="left"/>
      <w:pPr>
        <w:ind w:left="1080" w:hanging="360"/>
      </w:pPr>
    </w:lvl>
  </w:abstractNum>
  <w:abstractNum w:abstractNumId="32" w15:restartNumberingAfterBreak="0">
    <w:nsid w:val="4A822493"/>
    <w:multiLevelType w:val="singleLevel"/>
    <w:tmpl w:val="5D68C1AA"/>
    <w:lvl w:ilvl="0">
      <w:start w:val="1"/>
      <w:numFmt w:val="decimal"/>
      <w:lvlText w:val="%1."/>
      <w:legacy w:legacy="1" w:legacySpace="0" w:legacyIndent="360"/>
      <w:lvlJc w:val="left"/>
      <w:pPr>
        <w:ind w:left="720" w:hanging="360"/>
      </w:pPr>
    </w:lvl>
  </w:abstractNum>
  <w:abstractNum w:abstractNumId="33" w15:restartNumberingAfterBreak="0">
    <w:nsid w:val="4DFE480A"/>
    <w:multiLevelType w:val="singleLevel"/>
    <w:tmpl w:val="C95EB288"/>
    <w:lvl w:ilvl="0">
      <w:start w:val="1"/>
      <w:numFmt w:val="decimal"/>
      <w:lvlText w:val="%1."/>
      <w:legacy w:legacy="1" w:legacySpace="0" w:legacyIndent="360"/>
      <w:lvlJc w:val="left"/>
      <w:pPr>
        <w:ind w:left="1080" w:hanging="360"/>
      </w:pPr>
    </w:lvl>
  </w:abstractNum>
  <w:abstractNum w:abstractNumId="34" w15:restartNumberingAfterBreak="0">
    <w:nsid w:val="4F15178A"/>
    <w:multiLevelType w:val="singleLevel"/>
    <w:tmpl w:val="8FBCC81C"/>
    <w:lvl w:ilvl="0">
      <w:start w:val="3"/>
      <w:numFmt w:val="decimal"/>
      <w:lvlText w:val="%1."/>
      <w:legacy w:legacy="1" w:legacySpace="0" w:legacyIndent="360"/>
      <w:lvlJc w:val="left"/>
      <w:pPr>
        <w:ind w:left="720" w:hanging="360"/>
      </w:pPr>
    </w:lvl>
  </w:abstractNum>
  <w:abstractNum w:abstractNumId="35" w15:restartNumberingAfterBreak="0">
    <w:nsid w:val="559D2FF9"/>
    <w:multiLevelType w:val="singleLevel"/>
    <w:tmpl w:val="5D68C1AA"/>
    <w:lvl w:ilvl="0">
      <w:start w:val="1"/>
      <w:numFmt w:val="decimal"/>
      <w:lvlText w:val="%1."/>
      <w:legacy w:legacy="1" w:legacySpace="0" w:legacyIndent="360"/>
      <w:lvlJc w:val="left"/>
      <w:pPr>
        <w:ind w:left="720" w:hanging="360"/>
      </w:pPr>
    </w:lvl>
  </w:abstractNum>
  <w:abstractNum w:abstractNumId="36" w15:restartNumberingAfterBreak="0">
    <w:nsid w:val="5B657F45"/>
    <w:multiLevelType w:val="singleLevel"/>
    <w:tmpl w:val="5D68C1AA"/>
    <w:lvl w:ilvl="0">
      <w:start w:val="1"/>
      <w:numFmt w:val="decimal"/>
      <w:lvlText w:val="%1."/>
      <w:legacy w:legacy="1" w:legacySpace="0" w:legacyIndent="360"/>
      <w:lvlJc w:val="left"/>
      <w:pPr>
        <w:ind w:left="720" w:hanging="360"/>
      </w:pPr>
    </w:lvl>
  </w:abstractNum>
  <w:abstractNum w:abstractNumId="37" w15:restartNumberingAfterBreak="0">
    <w:nsid w:val="5C1B544E"/>
    <w:multiLevelType w:val="singleLevel"/>
    <w:tmpl w:val="5D68C1AA"/>
    <w:lvl w:ilvl="0">
      <w:start w:val="1"/>
      <w:numFmt w:val="decimal"/>
      <w:lvlText w:val="%1."/>
      <w:legacy w:legacy="1" w:legacySpace="0" w:legacyIndent="360"/>
      <w:lvlJc w:val="left"/>
      <w:pPr>
        <w:ind w:left="720" w:hanging="360"/>
      </w:pPr>
    </w:lvl>
  </w:abstractNum>
  <w:abstractNum w:abstractNumId="38" w15:restartNumberingAfterBreak="0">
    <w:nsid w:val="5DC77744"/>
    <w:multiLevelType w:val="singleLevel"/>
    <w:tmpl w:val="3E06F60C"/>
    <w:lvl w:ilvl="0">
      <w:start w:val="1"/>
      <w:numFmt w:val="decimal"/>
      <w:lvlText w:val="%1."/>
      <w:legacy w:legacy="1" w:legacySpace="0" w:legacyIndent="360"/>
      <w:lvlJc w:val="left"/>
      <w:pPr>
        <w:ind w:left="720" w:hanging="360"/>
      </w:pPr>
    </w:lvl>
  </w:abstractNum>
  <w:abstractNum w:abstractNumId="39" w15:restartNumberingAfterBreak="0">
    <w:nsid w:val="5EFD5E18"/>
    <w:multiLevelType w:val="singleLevel"/>
    <w:tmpl w:val="5D68C1AA"/>
    <w:lvl w:ilvl="0">
      <w:start w:val="1"/>
      <w:numFmt w:val="decimal"/>
      <w:lvlText w:val="%1."/>
      <w:legacy w:legacy="1" w:legacySpace="0" w:legacyIndent="360"/>
      <w:lvlJc w:val="left"/>
      <w:pPr>
        <w:ind w:left="720" w:hanging="360"/>
      </w:pPr>
    </w:lvl>
  </w:abstractNum>
  <w:abstractNum w:abstractNumId="40" w15:restartNumberingAfterBreak="0">
    <w:nsid w:val="656A6CDF"/>
    <w:multiLevelType w:val="singleLevel"/>
    <w:tmpl w:val="5D68C1AA"/>
    <w:lvl w:ilvl="0">
      <w:start w:val="1"/>
      <w:numFmt w:val="decimal"/>
      <w:lvlText w:val="%1."/>
      <w:legacy w:legacy="1" w:legacySpace="0" w:legacyIndent="360"/>
      <w:lvlJc w:val="left"/>
      <w:pPr>
        <w:ind w:left="720" w:hanging="360"/>
      </w:pPr>
    </w:lvl>
  </w:abstractNum>
  <w:abstractNum w:abstractNumId="41" w15:restartNumberingAfterBreak="0">
    <w:nsid w:val="74E67EEA"/>
    <w:multiLevelType w:val="singleLevel"/>
    <w:tmpl w:val="3E06F60C"/>
    <w:lvl w:ilvl="0">
      <w:start w:val="1"/>
      <w:numFmt w:val="decimal"/>
      <w:lvlText w:val="%1."/>
      <w:legacy w:legacy="1" w:legacySpace="0" w:legacyIndent="360"/>
      <w:lvlJc w:val="left"/>
      <w:pPr>
        <w:ind w:left="720" w:hanging="360"/>
      </w:pPr>
    </w:lvl>
  </w:abstractNum>
  <w:abstractNum w:abstractNumId="42" w15:restartNumberingAfterBreak="0">
    <w:nsid w:val="74F5247D"/>
    <w:multiLevelType w:val="singleLevel"/>
    <w:tmpl w:val="3E06F60C"/>
    <w:lvl w:ilvl="0">
      <w:start w:val="1"/>
      <w:numFmt w:val="decimal"/>
      <w:lvlText w:val="%1."/>
      <w:legacy w:legacy="1" w:legacySpace="0" w:legacyIndent="360"/>
      <w:lvlJc w:val="left"/>
      <w:pPr>
        <w:ind w:left="720" w:hanging="360"/>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5"/>
  </w:num>
  <w:num w:numId="8">
    <w:abstractNumId w:val="11"/>
  </w:num>
  <w:num w:numId="9">
    <w:abstractNumId w:val="18"/>
  </w:num>
  <w:num w:numId="10">
    <w:abstractNumId w:val="40"/>
  </w:num>
  <w:num w:numId="11">
    <w:abstractNumId w:val="32"/>
  </w:num>
  <w:num w:numId="12">
    <w:abstractNumId w:val="35"/>
  </w:num>
  <w:num w:numId="13">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36"/>
  </w:num>
  <w:num w:numId="15">
    <w:abstractNumId w:val="24"/>
  </w:num>
  <w:num w:numId="16">
    <w:abstractNumId w:val="30"/>
  </w:num>
  <w:num w:numId="17">
    <w:abstractNumId w:val="26"/>
  </w:num>
  <w:num w:numId="18">
    <w:abstractNumId w:val="21"/>
  </w:num>
  <w:num w:numId="19">
    <w:abstractNumId w:val="23"/>
  </w:num>
  <w:num w:numId="20">
    <w:abstractNumId w:val="39"/>
  </w:num>
  <w:num w:numId="21">
    <w:abstractNumId w:val="31"/>
  </w:num>
  <w:num w:numId="22">
    <w:abstractNumId w:val="37"/>
  </w:num>
  <w:num w:numId="23">
    <w:abstractNumId w:val="29"/>
  </w:num>
  <w:num w:numId="24">
    <w:abstractNumId w:val="34"/>
  </w:num>
  <w:num w:numId="25">
    <w:abstractNumId w:val="28"/>
  </w:num>
  <w:num w:numId="26">
    <w:abstractNumId w:val="14"/>
  </w:num>
  <w:num w:numId="27">
    <w:abstractNumId w:val="22"/>
  </w:num>
  <w:num w:numId="28">
    <w:abstractNumId w:val="17"/>
  </w:num>
  <w:num w:numId="29">
    <w:abstractNumId w:val="13"/>
  </w:num>
  <w:num w:numId="30">
    <w:abstractNumId w:val="42"/>
  </w:num>
  <w:num w:numId="31">
    <w:abstractNumId w:val="41"/>
  </w:num>
  <w:num w:numId="32">
    <w:abstractNumId w:val="16"/>
  </w:num>
  <w:num w:numId="33">
    <w:abstractNumId w:val="12"/>
  </w:num>
  <w:num w:numId="34">
    <w:abstractNumId w:val="38"/>
  </w:num>
  <w:num w:numId="35">
    <w:abstractNumId w:val="15"/>
  </w:num>
  <w:num w:numId="36">
    <w:abstractNumId w:val="19"/>
  </w:num>
  <w:num w:numId="37">
    <w:abstractNumId w:val="20"/>
  </w:num>
  <w:num w:numId="38">
    <w:abstractNumId w:val="27"/>
  </w:num>
  <w:num w:numId="39">
    <w:abstractNumId w:val="2"/>
  </w:num>
  <w:num w:numId="40">
    <w:abstractNumId w:val="4"/>
  </w:num>
  <w:num w:numId="41">
    <w:abstractNumId w:val="1"/>
  </w:num>
  <w:num w:numId="42">
    <w:abstractNumId w:val="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77"/>
    <w:rsid w:val="00000E7C"/>
    <w:rsid w:val="00002320"/>
    <w:rsid w:val="00005381"/>
    <w:rsid w:val="000078AA"/>
    <w:rsid w:val="00010CAE"/>
    <w:rsid w:val="000126A4"/>
    <w:rsid w:val="00013823"/>
    <w:rsid w:val="0001781B"/>
    <w:rsid w:val="000204E8"/>
    <w:rsid w:val="00023824"/>
    <w:rsid w:val="00023C38"/>
    <w:rsid w:val="00024857"/>
    <w:rsid w:val="00025F3A"/>
    <w:rsid w:val="00031928"/>
    <w:rsid w:val="00031E86"/>
    <w:rsid w:val="00033E94"/>
    <w:rsid w:val="000370AD"/>
    <w:rsid w:val="00043D0B"/>
    <w:rsid w:val="00046155"/>
    <w:rsid w:val="000472A6"/>
    <w:rsid w:val="00050F87"/>
    <w:rsid w:val="0005161A"/>
    <w:rsid w:val="000525CB"/>
    <w:rsid w:val="0006022C"/>
    <w:rsid w:val="000612B1"/>
    <w:rsid w:val="0006560C"/>
    <w:rsid w:val="00065F4C"/>
    <w:rsid w:val="0006666B"/>
    <w:rsid w:val="00074C1A"/>
    <w:rsid w:val="00075608"/>
    <w:rsid w:val="0007699D"/>
    <w:rsid w:val="00081992"/>
    <w:rsid w:val="0009251C"/>
    <w:rsid w:val="000970DB"/>
    <w:rsid w:val="00097522"/>
    <w:rsid w:val="00097C46"/>
    <w:rsid w:val="000B2B70"/>
    <w:rsid w:val="000B3698"/>
    <w:rsid w:val="000B3A65"/>
    <w:rsid w:val="000B7054"/>
    <w:rsid w:val="000C160E"/>
    <w:rsid w:val="000C268E"/>
    <w:rsid w:val="000D6C02"/>
    <w:rsid w:val="000D73B5"/>
    <w:rsid w:val="000E1C8B"/>
    <w:rsid w:val="000E3ADB"/>
    <w:rsid w:val="000E4953"/>
    <w:rsid w:val="000F3F23"/>
    <w:rsid w:val="000F4623"/>
    <w:rsid w:val="000F64EC"/>
    <w:rsid w:val="000F6D23"/>
    <w:rsid w:val="001046D5"/>
    <w:rsid w:val="001052F7"/>
    <w:rsid w:val="001058C8"/>
    <w:rsid w:val="001128CF"/>
    <w:rsid w:val="00114645"/>
    <w:rsid w:val="00114EC2"/>
    <w:rsid w:val="0012039C"/>
    <w:rsid w:val="001233EC"/>
    <w:rsid w:val="00123961"/>
    <w:rsid w:val="00127F41"/>
    <w:rsid w:val="001306A1"/>
    <w:rsid w:val="00137225"/>
    <w:rsid w:val="00137269"/>
    <w:rsid w:val="00141C4C"/>
    <w:rsid w:val="00142927"/>
    <w:rsid w:val="001440E4"/>
    <w:rsid w:val="00144F91"/>
    <w:rsid w:val="0014539B"/>
    <w:rsid w:val="001466D5"/>
    <w:rsid w:val="00150370"/>
    <w:rsid w:val="00150BD5"/>
    <w:rsid w:val="00156710"/>
    <w:rsid w:val="001567B1"/>
    <w:rsid w:val="00157A71"/>
    <w:rsid w:val="00160339"/>
    <w:rsid w:val="00160B37"/>
    <w:rsid w:val="00162756"/>
    <w:rsid w:val="00164B81"/>
    <w:rsid w:val="00170FF3"/>
    <w:rsid w:val="00171DE4"/>
    <w:rsid w:val="00175E3A"/>
    <w:rsid w:val="00177814"/>
    <w:rsid w:val="00180C04"/>
    <w:rsid w:val="00186562"/>
    <w:rsid w:val="001875D8"/>
    <w:rsid w:val="0019162D"/>
    <w:rsid w:val="00193711"/>
    <w:rsid w:val="00194EFD"/>
    <w:rsid w:val="00196552"/>
    <w:rsid w:val="00196F88"/>
    <w:rsid w:val="00197B45"/>
    <w:rsid w:val="001A02B8"/>
    <w:rsid w:val="001A262F"/>
    <w:rsid w:val="001A3355"/>
    <w:rsid w:val="001A44F4"/>
    <w:rsid w:val="001A569C"/>
    <w:rsid w:val="001A7CF9"/>
    <w:rsid w:val="001B2C5A"/>
    <w:rsid w:val="001B4B75"/>
    <w:rsid w:val="001B4CDF"/>
    <w:rsid w:val="001B5B32"/>
    <w:rsid w:val="001B67A9"/>
    <w:rsid w:val="001C3DD0"/>
    <w:rsid w:val="001C5A40"/>
    <w:rsid w:val="001C5BC8"/>
    <w:rsid w:val="001D3BA9"/>
    <w:rsid w:val="001D4B99"/>
    <w:rsid w:val="001D4EA6"/>
    <w:rsid w:val="001D6F5D"/>
    <w:rsid w:val="001E4382"/>
    <w:rsid w:val="001F0377"/>
    <w:rsid w:val="001F2573"/>
    <w:rsid w:val="001F6174"/>
    <w:rsid w:val="001F68A5"/>
    <w:rsid w:val="00201A6F"/>
    <w:rsid w:val="00202FE6"/>
    <w:rsid w:val="00204F2C"/>
    <w:rsid w:val="002052DC"/>
    <w:rsid w:val="0020546E"/>
    <w:rsid w:val="002063C4"/>
    <w:rsid w:val="00206E97"/>
    <w:rsid w:val="002103CB"/>
    <w:rsid w:val="00211430"/>
    <w:rsid w:val="00212CB9"/>
    <w:rsid w:val="002138BB"/>
    <w:rsid w:val="00214628"/>
    <w:rsid w:val="0021495F"/>
    <w:rsid w:val="00214ABF"/>
    <w:rsid w:val="002162EB"/>
    <w:rsid w:val="00222A38"/>
    <w:rsid w:val="00223E3F"/>
    <w:rsid w:val="00231541"/>
    <w:rsid w:val="00232481"/>
    <w:rsid w:val="00232591"/>
    <w:rsid w:val="00234670"/>
    <w:rsid w:val="00234DD2"/>
    <w:rsid w:val="002400A2"/>
    <w:rsid w:val="00242065"/>
    <w:rsid w:val="0024415E"/>
    <w:rsid w:val="00244FAF"/>
    <w:rsid w:val="0024700F"/>
    <w:rsid w:val="00252845"/>
    <w:rsid w:val="00252F62"/>
    <w:rsid w:val="002530F5"/>
    <w:rsid w:val="00255D88"/>
    <w:rsid w:val="0025653C"/>
    <w:rsid w:val="0026003C"/>
    <w:rsid w:val="002625E2"/>
    <w:rsid w:val="00262EE7"/>
    <w:rsid w:val="00264DC6"/>
    <w:rsid w:val="00264EE3"/>
    <w:rsid w:val="00265E0A"/>
    <w:rsid w:val="002669D3"/>
    <w:rsid w:val="0026700F"/>
    <w:rsid w:val="00267B4F"/>
    <w:rsid w:val="00267D88"/>
    <w:rsid w:val="00270A60"/>
    <w:rsid w:val="00273B81"/>
    <w:rsid w:val="002747CC"/>
    <w:rsid w:val="00275943"/>
    <w:rsid w:val="00276655"/>
    <w:rsid w:val="002804DF"/>
    <w:rsid w:val="002810CD"/>
    <w:rsid w:val="002814AB"/>
    <w:rsid w:val="00281EF0"/>
    <w:rsid w:val="00282196"/>
    <w:rsid w:val="00284D5B"/>
    <w:rsid w:val="0028773E"/>
    <w:rsid w:val="00291263"/>
    <w:rsid w:val="00291416"/>
    <w:rsid w:val="00291EED"/>
    <w:rsid w:val="00294DE1"/>
    <w:rsid w:val="00297DD9"/>
    <w:rsid w:val="002A1288"/>
    <w:rsid w:val="002A4D2A"/>
    <w:rsid w:val="002A7417"/>
    <w:rsid w:val="002A76C7"/>
    <w:rsid w:val="002B248F"/>
    <w:rsid w:val="002B3F9D"/>
    <w:rsid w:val="002B5D97"/>
    <w:rsid w:val="002B6264"/>
    <w:rsid w:val="002C67AA"/>
    <w:rsid w:val="002D0645"/>
    <w:rsid w:val="002D4D73"/>
    <w:rsid w:val="002D6DDD"/>
    <w:rsid w:val="002E1D3C"/>
    <w:rsid w:val="002E35ED"/>
    <w:rsid w:val="002E37B0"/>
    <w:rsid w:val="002E49C9"/>
    <w:rsid w:val="002E5F3F"/>
    <w:rsid w:val="002E7669"/>
    <w:rsid w:val="002F05BC"/>
    <w:rsid w:val="002F1A16"/>
    <w:rsid w:val="002F2381"/>
    <w:rsid w:val="002F7E4A"/>
    <w:rsid w:val="00304224"/>
    <w:rsid w:val="003076D5"/>
    <w:rsid w:val="003101A9"/>
    <w:rsid w:val="00310E61"/>
    <w:rsid w:val="00314F0A"/>
    <w:rsid w:val="00315808"/>
    <w:rsid w:val="00315BDB"/>
    <w:rsid w:val="00315CCA"/>
    <w:rsid w:val="003177A7"/>
    <w:rsid w:val="00325DEC"/>
    <w:rsid w:val="003323B0"/>
    <w:rsid w:val="00340DB3"/>
    <w:rsid w:val="00341C53"/>
    <w:rsid w:val="00343833"/>
    <w:rsid w:val="00347084"/>
    <w:rsid w:val="003506B6"/>
    <w:rsid w:val="00354EAE"/>
    <w:rsid w:val="0035536C"/>
    <w:rsid w:val="00355849"/>
    <w:rsid w:val="00356133"/>
    <w:rsid w:val="0035776E"/>
    <w:rsid w:val="00361280"/>
    <w:rsid w:val="00365B1B"/>
    <w:rsid w:val="0037186B"/>
    <w:rsid w:val="00373E1B"/>
    <w:rsid w:val="00374FC4"/>
    <w:rsid w:val="00375087"/>
    <w:rsid w:val="00377588"/>
    <w:rsid w:val="00377BAC"/>
    <w:rsid w:val="00380966"/>
    <w:rsid w:val="0038202F"/>
    <w:rsid w:val="00382B97"/>
    <w:rsid w:val="00386629"/>
    <w:rsid w:val="003932B2"/>
    <w:rsid w:val="00394AF3"/>
    <w:rsid w:val="003A0BEB"/>
    <w:rsid w:val="003A1193"/>
    <w:rsid w:val="003A176D"/>
    <w:rsid w:val="003A38AC"/>
    <w:rsid w:val="003B0C42"/>
    <w:rsid w:val="003B194F"/>
    <w:rsid w:val="003B37C3"/>
    <w:rsid w:val="003C1C3D"/>
    <w:rsid w:val="003C4C31"/>
    <w:rsid w:val="003C5061"/>
    <w:rsid w:val="003D0E74"/>
    <w:rsid w:val="003D5F38"/>
    <w:rsid w:val="003D6522"/>
    <w:rsid w:val="003E1C93"/>
    <w:rsid w:val="003E23B0"/>
    <w:rsid w:val="003E561C"/>
    <w:rsid w:val="003F1ED2"/>
    <w:rsid w:val="003F6462"/>
    <w:rsid w:val="00400DAB"/>
    <w:rsid w:val="004025B8"/>
    <w:rsid w:val="0040601E"/>
    <w:rsid w:val="00410674"/>
    <w:rsid w:val="00411B60"/>
    <w:rsid w:val="00417079"/>
    <w:rsid w:val="00417CB5"/>
    <w:rsid w:val="0042255D"/>
    <w:rsid w:val="004229E2"/>
    <w:rsid w:val="00422A5F"/>
    <w:rsid w:val="004308AD"/>
    <w:rsid w:val="00440A6E"/>
    <w:rsid w:val="0044192D"/>
    <w:rsid w:val="00445C28"/>
    <w:rsid w:val="00453611"/>
    <w:rsid w:val="004537C1"/>
    <w:rsid w:val="00457570"/>
    <w:rsid w:val="004622C3"/>
    <w:rsid w:val="0046449E"/>
    <w:rsid w:val="00472135"/>
    <w:rsid w:val="00474A27"/>
    <w:rsid w:val="0047709D"/>
    <w:rsid w:val="0047777F"/>
    <w:rsid w:val="00481AB7"/>
    <w:rsid w:val="004848E9"/>
    <w:rsid w:val="00487046"/>
    <w:rsid w:val="00492292"/>
    <w:rsid w:val="00497919"/>
    <w:rsid w:val="004A0A63"/>
    <w:rsid w:val="004A5D73"/>
    <w:rsid w:val="004A69C6"/>
    <w:rsid w:val="004B057C"/>
    <w:rsid w:val="004B1E17"/>
    <w:rsid w:val="004B5F09"/>
    <w:rsid w:val="004B6494"/>
    <w:rsid w:val="004C0101"/>
    <w:rsid w:val="004C0AFC"/>
    <w:rsid w:val="004C46A6"/>
    <w:rsid w:val="004C7F38"/>
    <w:rsid w:val="004D028C"/>
    <w:rsid w:val="004D0D24"/>
    <w:rsid w:val="004D176F"/>
    <w:rsid w:val="004D36C2"/>
    <w:rsid w:val="004D7316"/>
    <w:rsid w:val="004E1E96"/>
    <w:rsid w:val="004E3380"/>
    <w:rsid w:val="004E40EC"/>
    <w:rsid w:val="004F225E"/>
    <w:rsid w:val="004F52F1"/>
    <w:rsid w:val="004F5F95"/>
    <w:rsid w:val="004F64EC"/>
    <w:rsid w:val="004F68D5"/>
    <w:rsid w:val="004F6C59"/>
    <w:rsid w:val="005048D5"/>
    <w:rsid w:val="0050510A"/>
    <w:rsid w:val="005056C1"/>
    <w:rsid w:val="00506644"/>
    <w:rsid w:val="005069A5"/>
    <w:rsid w:val="00506EDB"/>
    <w:rsid w:val="0051043F"/>
    <w:rsid w:val="00510AF6"/>
    <w:rsid w:val="005208F5"/>
    <w:rsid w:val="0052413B"/>
    <w:rsid w:val="00532B5D"/>
    <w:rsid w:val="005361E2"/>
    <w:rsid w:val="00540C8B"/>
    <w:rsid w:val="00550433"/>
    <w:rsid w:val="00550A27"/>
    <w:rsid w:val="00561768"/>
    <w:rsid w:val="00563553"/>
    <w:rsid w:val="00570136"/>
    <w:rsid w:val="00570300"/>
    <w:rsid w:val="005716D2"/>
    <w:rsid w:val="00571DC6"/>
    <w:rsid w:val="0057644F"/>
    <w:rsid w:val="00576950"/>
    <w:rsid w:val="00583796"/>
    <w:rsid w:val="00583C77"/>
    <w:rsid w:val="00592E77"/>
    <w:rsid w:val="005964EE"/>
    <w:rsid w:val="005A3D26"/>
    <w:rsid w:val="005A56E0"/>
    <w:rsid w:val="005A5CE7"/>
    <w:rsid w:val="005A6549"/>
    <w:rsid w:val="005B014C"/>
    <w:rsid w:val="005B15E9"/>
    <w:rsid w:val="005B30C7"/>
    <w:rsid w:val="005B38F2"/>
    <w:rsid w:val="005B5493"/>
    <w:rsid w:val="005B7580"/>
    <w:rsid w:val="005C38F0"/>
    <w:rsid w:val="005C57AB"/>
    <w:rsid w:val="005C60AE"/>
    <w:rsid w:val="005C7470"/>
    <w:rsid w:val="005D0805"/>
    <w:rsid w:val="005D0A1F"/>
    <w:rsid w:val="005D2420"/>
    <w:rsid w:val="005D4336"/>
    <w:rsid w:val="005E1F8D"/>
    <w:rsid w:val="005E48AF"/>
    <w:rsid w:val="005E6606"/>
    <w:rsid w:val="005E6A94"/>
    <w:rsid w:val="005F4244"/>
    <w:rsid w:val="005F717C"/>
    <w:rsid w:val="005F7CC8"/>
    <w:rsid w:val="00603E8A"/>
    <w:rsid w:val="00610206"/>
    <w:rsid w:val="006159A6"/>
    <w:rsid w:val="00622D24"/>
    <w:rsid w:val="00624A34"/>
    <w:rsid w:val="006317ED"/>
    <w:rsid w:val="00637D86"/>
    <w:rsid w:val="00640CAF"/>
    <w:rsid w:val="00640FFD"/>
    <w:rsid w:val="0064187F"/>
    <w:rsid w:val="00651687"/>
    <w:rsid w:val="00653408"/>
    <w:rsid w:val="00657BBB"/>
    <w:rsid w:val="00661A32"/>
    <w:rsid w:val="00661E2B"/>
    <w:rsid w:val="0066235F"/>
    <w:rsid w:val="00663A56"/>
    <w:rsid w:val="00666822"/>
    <w:rsid w:val="00670904"/>
    <w:rsid w:val="00677F69"/>
    <w:rsid w:val="0068470D"/>
    <w:rsid w:val="00685C80"/>
    <w:rsid w:val="00686AB6"/>
    <w:rsid w:val="00686D8D"/>
    <w:rsid w:val="00693499"/>
    <w:rsid w:val="00693BD4"/>
    <w:rsid w:val="00695A8F"/>
    <w:rsid w:val="00695E70"/>
    <w:rsid w:val="006A09D0"/>
    <w:rsid w:val="006A2EBC"/>
    <w:rsid w:val="006A39B2"/>
    <w:rsid w:val="006A46DA"/>
    <w:rsid w:val="006A677D"/>
    <w:rsid w:val="006A7DEA"/>
    <w:rsid w:val="006B0ADC"/>
    <w:rsid w:val="006B1367"/>
    <w:rsid w:val="006B2838"/>
    <w:rsid w:val="006B40D4"/>
    <w:rsid w:val="006C2321"/>
    <w:rsid w:val="006C3543"/>
    <w:rsid w:val="006D1BC4"/>
    <w:rsid w:val="006D4350"/>
    <w:rsid w:val="006D7D98"/>
    <w:rsid w:val="006E49DB"/>
    <w:rsid w:val="006E6A8C"/>
    <w:rsid w:val="006F72AB"/>
    <w:rsid w:val="00704F78"/>
    <w:rsid w:val="007066BE"/>
    <w:rsid w:val="00706707"/>
    <w:rsid w:val="00712499"/>
    <w:rsid w:val="00712570"/>
    <w:rsid w:val="007144DD"/>
    <w:rsid w:val="007153B6"/>
    <w:rsid w:val="007162FC"/>
    <w:rsid w:val="0072115A"/>
    <w:rsid w:val="00722CCA"/>
    <w:rsid w:val="00726649"/>
    <w:rsid w:val="00730711"/>
    <w:rsid w:val="0073263B"/>
    <w:rsid w:val="00735751"/>
    <w:rsid w:val="00744850"/>
    <w:rsid w:val="00744B65"/>
    <w:rsid w:val="007470A8"/>
    <w:rsid w:val="00753FEC"/>
    <w:rsid w:val="007548E5"/>
    <w:rsid w:val="00761077"/>
    <w:rsid w:val="00761AB7"/>
    <w:rsid w:val="00762006"/>
    <w:rsid w:val="00766530"/>
    <w:rsid w:val="00766DEE"/>
    <w:rsid w:val="00767813"/>
    <w:rsid w:val="0076797D"/>
    <w:rsid w:val="0077035C"/>
    <w:rsid w:val="007725B4"/>
    <w:rsid w:val="0077578B"/>
    <w:rsid w:val="007757D5"/>
    <w:rsid w:val="00775EEE"/>
    <w:rsid w:val="007809C7"/>
    <w:rsid w:val="00786DC5"/>
    <w:rsid w:val="00793F18"/>
    <w:rsid w:val="00795E63"/>
    <w:rsid w:val="007967DA"/>
    <w:rsid w:val="00797668"/>
    <w:rsid w:val="00797875"/>
    <w:rsid w:val="007A409D"/>
    <w:rsid w:val="007B4ACD"/>
    <w:rsid w:val="007C6874"/>
    <w:rsid w:val="007D4C2E"/>
    <w:rsid w:val="007D50C6"/>
    <w:rsid w:val="007D7EF0"/>
    <w:rsid w:val="007E2308"/>
    <w:rsid w:val="007F0689"/>
    <w:rsid w:val="007F4E1F"/>
    <w:rsid w:val="007F5EF3"/>
    <w:rsid w:val="007F6A47"/>
    <w:rsid w:val="00800958"/>
    <w:rsid w:val="00810520"/>
    <w:rsid w:val="008130E1"/>
    <w:rsid w:val="00813B11"/>
    <w:rsid w:val="00814BB2"/>
    <w:rsid w:val="00814D33"/>
    <w:rsid w:val="00821FF7"/>
    <w:rsid w:val="008229E5"/>
    <w:rsid w:val="00825214"/>
    <w:rsid w:val="00832226"/>
    <w:rsid w:val="00836CA6"/>
    <w:rsid w:val="00836F42"/>
    <w:rsid w:val="00837EA7"/>
    <w:rsid w:val="008436E7"/>
    <w:rsid w:val="00846200"/>
    <w:rsid w:val="008501BE"/>
    <w:rsid w:val="00853E83"/>
    <w:rsid w:val="008545AB"/>
    <w:rsid w:val="008556F7"/>
    <w:rsid w:val="008601C2"/>
    <w:rsid w:val="00860996"/>
    <w:rsid w:val="0086271A"/>
    <w:rsid w:val="00863BE7"/>
    <w:rsid w:val="00864EAF"/>
    <w:rsid w:val="00871185"/>
    <w:rsid w:val="00873761"/>
    <w:rsid w:val="00875732"/>
    <w:rsid w:val="00875950"/>
    <w:rsid w:val="00875E2C"/>
    <w:rsid w:val="008768EF"/>
    <w:rsid w:val="00877996"/>
    <w:rsid w:val="008802F4"/>
    <w:rsid w:val="00880DA2"/>
    <w:rsid w:val="00882C79"/>
    <w:rsid w:val="00887008"/>
    <w:rsid w:val="008934BD"/>
    <w:rsid w:val="00893EBE"/>
    <w:rsid w:val="0089500E"/>
    <w:rsid w:val="00897B29"/>
    <w:rsid w:val="008A07D9"/>
    <w:rsid w:val="008A092D"/>
    <w:rsid w:val="008A19E5"/>
    <w:rsid w:val="008A359C"/>
    <w:rsid w:val="008A5378"/>
    <w:rsid w:val="008B014A"/>
    <w:rsid w:val="008B3686"/>
    <w:rsid w:val="008B69B0"/>
    <w:rsid w:val="008C0E0D"/>
    <w:rsid w:val="008C11D7"/>
    <w:rsid w:val="008C155B"/>
    <w:rsid w:val="008C4EE3"/>
    <w:rsid w:val="008C7DFB"/>
    <w:rsid w:val="008D037F"/>
    <w:rsid w:val="008D2A88"/>
    <w:rsid w:val="008D5F1D"/>
    <w:rsid w:val="008D666C"/>
    <w:rsid w:val="008D6C7A"/>
    <w:rsid w:val="008D74B3"/>
    <w:rsid w:val="008E166C"/>
    <w:rsid w:val="008F0037"/>
    <w:rsid w:val="008F069D"/>
    <w:rsid w:val="008F28F1"/>
    <w:rsid w:val="008F4AB1"/>
    <w:rsid w:val="009007CF"/>
    <w:rsid w:val="00901269"/>
    <w:rsid w:val="009014C1"/>
    <w:rsid w:val="009014D5"/>
    <w:rsid w:val="0090196F"/>
    <w:rsid w:val="009047B6"/>
    <w:rsid w:val="00904B43"/>
    <w:rsid w:val="00906C9D"/>
    <w:rsid w:val="0091305C"/>
    <w:rsid w:val="009146D2"/>
    <w:rsid w:val="00920AF6"/>
    <w:rsid w:val="009254CE"/>
    <w:rsid w:val="0092551D"/>
    <w:rsid w:val="00930A1C"/>
    <w:rsid w:val="00932453"/>
    <w:rsid w:val="00933BFD"/>
    <w:rsid w:val="00935CEF"/>
    <w:rsid w:val="00940BA0"/>
    <w:rsid w:val="009458FB"/>
    <w:rsid w:val="00946ADB"/>
    <w:rsid w:val="0094770A"/>
    <w:rsid w:val="0095128E"/>
    <w:rsid w:val="0095247D"/>
    <w:rsid w:val="009547E8"/>
    <w:rsid w:val="00954F37"/>
    <w:rsid w:val="00957837"/>
    <w:rsid w:val="00957D6E"/>
    <w:rsid w:val="009655A5"/>
    <w:rsid w:val="00966B09"/>
    <w:rsid w:val="00970815"/>
    <w:rsid w:val="0097172B"/>
    <w:rsid w:val="009722CD"/>
    <w:rsid w:val="00975100"/>
    <w:rsid w:val="00977BFB"/>
    <w:rsid w:val="009803FE"/>
    <w:rsid w:val="009854EB"/>
    <w:rsid w:val="00991356"/>
    <w:rsid w:val="009924A0"/>
    <w:rsid w:val="009A374B"/>
    <w:rsid w:val="009B1D0A"/>
    <w:rsid w:val="009B2F62"/>
    <w:rsid w:val="009B7CAC"/>
    <w:rsid w:val="009C1B16"/>
    <w:rsid w:val="009C1CC9"/>
    <w:rsid w:val="009C4858"/>
    <w:rsid w:val="009D00E9"/>
    <w:rsid w:val="009D6920"/>
    <w:rsid w:val="009D7D78"/>
    <w:rsid w:val="009D7F0E"/>
    <w:rsid w:val="009E5DCA"/>
    <w:rsid w:val="009E6431"/>
    <w:rsid w:val="009F1ED7"/>
    <w:rsid w:val="009F4E13"/>
    <w:rsid w:val="009F4E72"/>
    <w:rsid w:val="009F686D"/>
    <w:rsid w:val="00A05FA7"/>
    <w:rsid w:val="00A06392"/>
    <w:rsid w:val="00A06888"/>
    <w:rsid w:val="00A13684"/>
    <w:rsid w:val="00A13EFB"/>
    <w:rsid w:val="00A25455"/>
    <w:rsid w:val="00A27AB0"/>
    <w:rsid w:val="00A27F40"/>
    <w:rsid w:val="00A34345"/>
    <w:rsid w:val="00A40826"/>
    <w:rsid w:val="00A479B4"/>
    <w:rsid w:val="00A50880"/>
    <w:rsid w:val="00A50ED7"/>
    <w:rsid w:val="00A5394A"/>
    <w:rsid w:val="00A57AA6"/>
    <w:rsid w:val="00A57D63"/>
    <w:rsid w:val="00A62A2B"/>
    <w:rsid w:val="00A63057"/>
    <w:rsid w:val="00A63A8C"/>
    <w:rsid w:val="00A6456D"/>
    <w:rsid w:val="00A651A6"/>
    <w:rsid w:val="00A6530A"/>
    <w:rsid w:val="00A65448"/>
    <w:rsid w:val="00A70031"/>
    <w:rsid w:val="00A73AA2"/>
    <w:rsid w:val="00A77BBC"/>
    <w:rsid w:val="00A801A7"/>
    <w:rsid w:val="00A83033"/>
    <w:rsid w:val="00A83B59"/>
    <w:rsid w:val="00A85825"/>
    <w:rsid w:val="00A86F0F"/>
    <w:rsid w:val="00A90A9A"/>
    <w:rsid w:val="00A92D39"/>
    <w:rsid w:val="00A92D3C"/>
    <w:rsid w:val="00AB2A9B"/>
    <w:rsid w:val="00AB55F8"/>
    <w:rsid w:val="00AB6B29"/>
    <w:rsid w:val="00AC2727"/>
    <w:rsid w:val="00AC2B3F"/>
    <w:rsid w:val="00AC3A25"/>
    <w:rsid w:val="00AC5E36"/>
    <w:rsid w:val="00AC7188"/>
    <w:rsid w:val="00AE339C"/>
    <w:rsid w:val="00AE5B86"/>
    <w:rsid w:val="00AE6E6A"/>
    <w:rsid w:val="00AF0341"/>
    <w:rsid w:val="00AF0423"/>
    <w:rsid w:val="00AF0E7F"/>
    <w:rsid w:val="00AF52BC"/>
    <w:rsid w:val="00AF61E0"/>
    <w:rsid w:val="00B00CC2"/>
    <w:rsid w:val="00B0161C"/>
    <w:rsid w:val="00B109BE"/>
    <w:rsid w:val="00B163E1"/>
    <w:rsid w:val="00B2348B"/>
    <w:rsid w:val="00B234AD"/>
    <w:rsid w:val="00B25B26"/>
    <w:rsid w:val="00B2699E"/>
    <w:rsid w:val="00B31632"/>
    <w:rsid w:val="00B330FA"/>
    <w:rsid w:val="00B34FEB"/>
    <w:rsid w:val="00B36023"/>
    <w:rsid w:val="00B361B4"/>
    <w:rsid w:val="00B4138A"/>
    <w:rsid w:val="00B42CE7"/>
    <w:rsid w:val="00B45991"/>
    <w:rsid w:val="00B46110"/>
    <w:rsid w:val="00B472B4"/>
    <w:rsid w:val="00B56454"/>
    <w:rsid w:val="00B60CB7"/>
    <w:rsid w:val="00B65F32"/>
    <w:rsid w:val="00B719EF"/>
    <w:rsid w:val="00B755F4"/>
    <w:rsid w:val="00B768C9"/>
    <w:rsid w:val="00B775C5"/>
    <w:rsid w:val="00B90839"/>
    <w:rsid w:val="00B938E4"/>
    <w:rsid w:val="00BB00F5"/>
    <w:rsid w:val="00BB170F"/>
    <w:rsid w:val="00BB1FA9"/>
    <w:rsid w:val="00BB33BD"/>
    <w:rsid w:val="00BB5312"/>
    <w:rsid w:val="00BB5ED8"/>
    <w:rsid w:val="00BB5F68"/>
    <w:rsid w:val="00BC2337"/>
    <w:rsid w:val="00BC3B3D"/>
    <w:rsid w:val="00BC43A6"/>
    <w:rsid w:val="00BC633F"/>
    <w:rsid w:val="00BC6782"/>
    <w:rsid w:val="00BC70D6"/>
    <w:rsid w:val="00BD4DB4"/>
    <w:rsid w:val="00BD588D"/>
    <w:rsid w:val="00BE0554"/>
    <w:rsid w:val="00BE1786"/>
    <w:rsid w:val="00BF119B"/>
    <w:rsid w:val="00BF36EB"/>
    <w:rsid w:val="00C01D04"/>
    <w:rsid w:val="00C07FF7"/>
    <w:rsid w:val="00C10E02"/>
    <w:rsid w:val="00C14D11"/>
    <w:rsid w:val="00C165BE"/>
    <w:rsid w:val="00C171B6"/>
    <w:rsid w:val="00C21BB8"/>
    <w:rsid w:val="00C253A9"/>
    <w:rsid w:val="00C32100"/>
    <w:rsid w:val="00C33575"/>
    <w:rsid w:val="00C36D2E"/>
    <w:rsid w:val="00C4513A"/>
    <w:rsid w:val="00C45C2D"/>
    <w:rsid w:val="00C468A7"/>
    <w:rsid w:val="00C47639"/>
    <w:rsid w:val="00C51CA4"/>
    <w:rsid w:val="00C51D9C"/>
    <w:rsid w:val="00C52212"/>
    <w:rsid w:val="00C5243A"/>
    <w:rsid w:val="00C531FC"/>
    <w:rsid w:val="00C5751F"/>
    <w:rsid w:val="00C626E2"/>
    <w:rsid w:val="00C639ED"/>
    <w:rsid w:val="00C67CF0"/>
    <w:rsid w:val="00C70343"/>
    <w:rsid w:val="00C70BD5"/>
    <w:rsid w:val="00C74176"/>
    <w:rsid w:val="00C76CD1"/>
    <w:rsid w:val="00C868E4"/>
    <w:rsid w:val="00C903EC"/>
    <w:rsid w:val="00C92466"/>
    <w:rsid w:val="00CA1755"/>
    <w:rsid w:val="00CA2798"/>
    <w:rsid w:val="00CA2D0E"/>
    <w:rsid w:val="00CA745D"/>
    <w:rsid w:val="00CB2F8B"/>
    <w:rsid w:val="00CB5EC3"/>
    <w:rsid w:val="00CC022E"/>
    <w:rsid w:val="00CC06F7"/>
    <w:rsid w:val="00CC1B55"/>
    <w:rsid w:val="00CC77A1"/>
    <w:rsid w:val="00CC7A35"/>
    <w:rsid w:val="00CC7A74"/>
    <w:rsid w:val="00CD0C79"/>
    <w:rsid w:val="00CD12A3"/>
    <w:rsid w:val="00CD15F1"/>
    <w:rsid w:val="00CD3281"/>
    <w:rsid w:val="00CD4D67"/>
    <w:rsid w:val="00CD57F6"/>
    <w:rsid w:val="00CD5A13"/>
    <w:rsid w:val="00CD73FB"/>
    <w:rsid w:val="00CE48DB"/>
    <w:rsid w:val="00CF09DB"/>
    <w:rsid w:val="00CF3D7A"/>
    <w:rsid w:val="00CF6B3A"/>
    <w:rsid w:val="00D03376"/>
    <w:rsid w:val="00D033BB"/>
    <w:rsid w:val="00D116CA"/>
    <w:rsid w:val="00D159DC"/>
    <w:rsid w:val="00D2078A"/>
    <w:rsid w:val="00D213EE"/>
    <w:rsid w:val="00D221BE"/>
    <w:rsid w:val="00D2414B"/>
    <w:rsid w:val="00D24E16"/>
    <w:rsid w:val="00D25C4A"/>
    <w:rsid w:val="00D313FB"/>
    <w:rsid w:val="00D32F6B"/>
    <w:rsid w:val="00D366C8"/>
    <w:rsid w:val="00D36A5C"/>
    <w:rsid w:val="00D430B2"/>
    <w:rsid w:val="00D47013"/>
    <w:rsid w:val="00D53A11"/>
    <w:rsid w:val="00D53BE3"/>
    <w:rsid w:val="00D53C90"/>
    <w:rsid w:val="00D57316"/>
    <w:rsid w:val="00D57FFE"/>
    <w:rsid w:val="00D66CC1"/>
    <w:rsid w:val="00D71D01"/>
    <w:rsid w:val="00D73156"/>
    <w:rsid w:val="00D75077"/>
    <w:rsid w:val="00D77892"/>
    <w:rsid w:val="00D825C3"/>
    <w:rsid w:val="00D852EE"/>
    <w:rsid w:val="00D906AC"/>
    <w:rsid w:val="00D96306"/>
    <w:rsid w:val="00DA257F"/>
    <w:rsid w:val="00DA6256"/>
    <w:rsid w:val="00DB194C"/>
    <w:rsid w:val="00DB1D4C"/>
    <w:rsid w:val="00DB336E"/>
    <w:rsid w:val="00DB6F41"/>
    <w:rsid w:val="00DC1190"/>
    <w:rsid w:val="00DC1E83"/>
    <w:rsid w:val="00DC26C3"/>
    <w:rsid w:val="00DC29BE"/>
    <w:rsid w:val="00DC6BAE"/>
    <w:rsid w:val="00DC771A"/>
    <w:rsid w:val="00DD1015"/>
    <w:rsid w:val="00DD13B8"/>
    <w:rsid w:val="00DD14D0"/>
    <w:rsid w:val="00DD1A4A"/>
    <w:rsid w:val="00DD4B82"/>
    <w:rsid w:val="00DD53A3"/>
    <w:rsid w:val="00DD62AA"/>
    <w:rsid w:val="00DE10EC"/>
    <w:rsid w:val="00DE14BF"/>
    <w:rsid w:val="00DE28DE"/>
    <w:rsid w:val="00DE29D8"/>
    <w:rsid w:val="00DE2CC2"/>
    <w:rsid w:val="00DE7C11"/>
    <w:rsid w:val="00DF0CDD"/>
    <w:rsid w:val="00DF3CA7"/>
    <w:rsid w:val="00DF54EA"/>
    <w:rsid w:val="00DF5584"/>
    <w:rsid w:val="00DF656E"/>
    <w:rsid w:val="00DF73DB"/>
    <w:rsid w:val="00DF7979"/>
    <w:rsid w:val="00E00008"/>
    <w:rsid w:val="00E024BF"/>
    <w:rsid w:val="00E04330"/>
    <w:rsid w:val="00E058A2"/>
    <w:rsid w:val="00E11ECB"/>
    <w:rsid w:val="00E14BB9"/>
    <w:rsid w:val="00E15E81"/>
    <w:rsid w:val="00E16BCC"/>
    <w:rsid w:val="00E17CC7"/>
    <w:rsid w:val="00E208D9"/>
    <w:rsid w:val="00E222F3"/>
    <w:rsid w:val="00E24322"/>
    <w:rsid w:val="00E26EE5"/>
    <w:rsid w:val="00E313E3"/>
    <w:rsid w:val="00E33C7A"/>
    <w:rsid w:val="00E33F8C"/>
    <w:rsid w:val="00E3691F"/>
    <w:rsid w:val="00E404DC"/>
    <w:rsid w:val="00E532EC"/>
    <w:rsid w:val="00E64197"/>
    <w:rsid w:val="00E6500A"/>
    <w:rsid w:val="00E65C0A"/>
    <w:rsid w:val="00E71150"/>
    <w:rsid w:val="00E8325D"/>
    <w:rsid w:val="00E835FD"/>
    <w:rsid w:val="00E85FCA"/>
    <w:rsid w:val="00E92307"/>
    <w:rsid w:val="00E92D81"/>
    <w:rsid w:val="00E946DB"/>
    <w:rsid w:val="00E972A4"/>
    <w:rsid w:val="00EA1169"/>
    <w:rsid w:val="00EA2207"/>
    <w:rsid w:val="00EA397C"/>
    <w:rsid w:val="00EA54C2"/>
    <w:rsid w:val="00EA752B"/>
    <w:rsid w:val="00EB319F"/>
    <w:rsid w:val="00EB72FE"/>
    <w:rsid w:val="00EB7798"/>
    <w:rsid w:val="00EC1471"/>
    <w:rsid w:val="00ED1F00"/>
    <w:rsid w:val="00ED2E5F"/>
    <w:rsid w:val="00ED3863"/>
    <w:rsid w:val="00ED654C"/>
    <w:rsid w:val="00EE26E2"/>
    <w:rsid w:val="00EE3995"/>
    <w:rsid w:val="00EE5B77"/>
    <w:rsid w:val="00EE7F60"/>
    <w:rsid w:val="00EF526E"/>
    <w:rsid w:val="00EF5569"/>
    <w:rsid w:val="00EF600E"/>
    <w:rsid w:val="00EF640F"/>
    <w:rsid w:val="00EF68E4"/>
    <w:rsid w:val="00F0390B"/>
    <w:rsid w:val="00F074E5"/>
    <w:rsid w:val="00F13861"/>
    <w:rsid w:val="00F160B2"/>
    <w:rsid w:val="00F1688F"/>
    <w:rsid w:val="00F17463"/>
    <w:rsid w:val="00F225FD"/>
    <w:rsid w:val="00F23957"/>
    <w:rsid w:val="00F2521E"/>
    <w:rsid w:val="00F25A5F"/>
    <w:rsid w:val="00F31D1D"/>
    <w:rsid w:val="00F32B1C"/>
    <w:rsid w:val="00F34A84"/>
    <w:rsid w:val="00F51F14"/>
    <w:rsid w:val="00F520BB"/>
    <w:rsid w:val="00F54BC9"/>
    <w:rsid w:val="00F567A5"/>
    <w:rsid w:val="00F5706F"/>
    <w:rsid w:val="00F61864"/>
    <w:rsid w:val="00F62FB0"/>
    <w:rsid w:val="00F64D48"/>
    <w:rsid w:val="00F65801"/>
    <w:rsid w:val="00F65963"/>
    <w:rsid w:val="00F66E36"/>
    <w:rsid w:val="00F730D5"/>
    <w:rsid w:val="00F73F2F"/>
    <w:rsid w:val="00F7521C"/>
    <w:rsid w:val="00F76588"/>
    <w:rsid w:val="00F76F13"/>
    <w:rsid w:val="00F86976"/>
    <w:rsid w:val="00F87978"/>
    <w:rsid w:val="00F96298"/>
    <w:rsid w:val="00FA00BD"/>
    <w:rsid w:val="00FA78F7"/>
    <w:rsid w:val="00FA7D61"/>
    <w:rsid w:val="00FB10F5"/>
    <w:rsid w:val="00FB33FA"/>
    <w:rsid w:val="00FB5270"/>
    <w:rsid w:val="00FB58DA"/>
    <w:rsid w:val="00FB7318"/>
    <w:rsid w:val="00FC0839"/>
    <w:rsid w:val="00FC0C87"/>
    <w:rsid w:val="00FD183A"/>
    <w:rsid w:val="00FD7189"/>
    <w:rsid w:val="00FE2B31"/>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14:docId w14:val="75347A71"/>
  <w15:chartTrackingRefBased/>
  <w15:docId w15:val="{08F0297E-9003-4F77-B7D8-316BF0A0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322"/>
    <w:pPr>
      <w:overflowPunct w:val="0"/>
      <w:autoSpaceDE w:val="0"/>
      <w:autoSpaceDN w:val="0"/>
      <w:adjustRightInd w:val="0"/>
      <w:textAlignment w:val="baseline"/>
    </w:pPr>
    <w:rPr>
      <w:kern w:val="28"/>
      <w:sz w:val="22"/>
    </w:rPr>
  </w:style>
  <w:style w:type="paragraph" w:styleId="Heading1">
    <w:name w:val="heading 1"/>
    <w:basedOn w:val="Normal"/>
    <w:next w:val="Normal"/>
    <w:link w:val="Heading1Char"/>
    <w:qFormat/>
    <w:rsid w:val="00E24322"/>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E24322"/>
    <w:pPr>
      <w:keepNext/>
      <w:spacing w:before="120" w:after="120"/>
      <w:outlineLvl w:val="1"/>
    </w:pPr>
    <w:rPr>
      <w:rFonts w:ascii="Arial" w:hAnsi="Arial"/>
      <w:b/>
      <w:u w:val="single"/>
    </w:rPr>
  </w:style>
  <w:style w:type="paragraph" w:styleId="Heading3">
    <w:name w:val="heading 3"/>
    <w:basedOn w:val="Normal"/>
    <w:next w:val="BodyText"/>
    <w:qFormat/>
    <w:rsid w:val="00E24322"/>
    <w:pPr>
      <w:keepNext/>
      <w:spacing w:before="120" w:after="120"/>
      <w:outlineLvl w:val="2"/>
    </w:pPr>
    <w:rPr>
      <w:rFonts w:ascii="Arial" w:hAnsi="Arial"/>
      <w:b/>
      <w:u w:val="single"/>
    </w:rPr>
  </w:style>
  <w:style w:type="paragraph" w:styleId="Heading4">
    <w:name w:val="heading 4"/>
    <w:basedOn w:val="Normal"/>
    <w:next w:val="Normal"/>
    <w:qFormat/>
    <w:rsid w:val="00E24322"/>
    <w:pPr>
      <w:keepNext/>
      <w:spacing w:before="240" w:after="60"/>
      <w:outlineLvl w:val="3"/>
    </w:pPr>
    <w:rPr>
      <w:b/>
      <w:i/>
    </w:rPr>
  </w:style>
  <w:style w:type="paragraph" w:styleId="Heading5">
    <w:name w:val="heading 5"/>
    <w:basedOn w:val="Normal"/>
    <w:next w:val="Normal"/>
    <w:qFormat/>
    <w:rsid w:val="00E24322"/>
    <w:pPr>
      <w:spacing w:before="240" w:after="60"/>
      <w:outlineLvl w:val="4"/>
    </w:pPr>
    <w:rPr>
      <w:rFonts w:ascii="Arial" w:hAnsi="Arial"/>
    </w:rPr>
  </w:style>
  <w:style w:type="paragraph" w:styleId="Heading6">
    <w:name w:val="heading 6"/>
    <w:basedOn w:val="Normal"/>
    <w:next w:val="Normal"/>
    <w:qFormat/>
    <w:rsid w:val="00E24322"/>
    <w:pPr>
      <w:spacing w:before="240" w:after="60"/>
      <w:outlineLvl w:val="5"/>
    </w:pPr>
    <w:rPr>
      <w:rFonts w:ascii="Arial" w:hAnsi="Arial"/>
      <w:i/>
    </w:rPr>
  </w:style>
  <w:style w:type="paragraph" w:styleId="Heading7">
    <w:name w:val="heading 7"/>
    <w:basedOn w:val="Normal"/>
    <w:next w:val="Normal"/>
    <w:qFormat/>
    <w:rsid w:val="00E24322"/>
    <w:pPr>
      <w:spacing w:before="240" w:after="60"/>
      <w:outlineLvl w:val="6"/>
    </w:pPr>
    <w:rPr>
      <w:rFonts w:ascii="Arial" w:hAnsi="Arial"/>
      <w:sz w:val="20"/>
    </w:rPr>
  </w:style>
  <w:style w:type="paragraph" w:styleId="Heading8">
    <w:name w:val="heading 8"/>
    <w:basedOn w:val="Normal"/>
    <w:next w:val="Normal"/>
    <w:qFormat/>
    <w:rsid w:val="00E24322"/>
    <w:pPr>
      <w:spacing w:before="240" w:after="60"/>
      <w:outlineLvl w:val="7"/>
    </w:pPr>
    <w:rPr>
      <w:rFonts w:ascii="Arial" w:hAnsi="Arial"/>
      <w:i/>
      <w:sz w:val="20"/>
    </w:rPr>
  </w:style>
  <w:style w:type="paragraph" w:styleId="Heading9">
    <w:name w:val="heading 9"/>
    <w:basedOn w:val="Normal"/>
    <w:next w:val="Normal"/>
    <w:qFormat/>
    <w:rsid w:val="00E2432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4322"/>
    <w:pPr>
      <w:spacing w:before="60" w:after="60"/>
      <w:jc w:val="both"/>
    </w:pPr>
  </w:style>
  <w:style w:type="paragraph" w:customStyle="1" w:styleId="LEGALREF">
    <w:name w:val="LEGAL REF"/>
    <w:basedOn w:val="Normal"/>
    <w:link w:val="LEGALREFChar"/>
    <w:rsid w:val="00E2432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24322"/>
    <w:pPr>
      <w:tabs>
        <w:tab w:val="clear" w:pos="1800"/>
      </w:tabs>
      <w:spacing w:before="0"/>
      <w:ind w:hanging="360"/>
    </w:pPr>
  </w:style>
  <w:style w:type="paragraph" w:customStyle="1" w:styleId="CROSSREF">
    <w:name w:val="CROSS REF"/>
    <w:basedOn w:val="Normal"/>
    <w:link w:val="CROSSREFChar"/>
    <w:rsid w:val="00E24322"/>
    <w:pPr>
      <w:keepNext/>
      <w:keepLines/>
      <w:tabs>
        <w:tab w:val="left" w:pos="1800"/>
      </w:tabs>
      <w:spacing w:before="240"/>
      <w:ind w:left="1800" w:hanging="1800"/>
    </w:pPr>
  </w:style>
  <w:style w:type="paragraph" w:styleId="BodyTextIndent">
    <w:name w:val="Body Text Indent"/>
    <w:aliases w:val="Body Text double Indent"/>
    <w:basedOn w:val="Normal"/>
    <w:rsid w:val="00E24322"/>
    <w:pPr>
      <w:spacing w:before="60" w:after="60"/>
      <w:ind w:left="360"/>
      <w:jc w:val="both"/>
    </w:pPr>
  </w:style>
  <w:style w:type="paragraph" w:customStyle="1" w:styleId="BULLET">
    <w:name w:val="BULLET"/>
    <w:basedOn w:val="LISTNUMBERDOUBLE"/>
    <w:rsid w:val="00E24322"/>
    <w:pPr>
      <w:spacing w:before="0" w:after="0"/>
      <w:ind w:left="1080"/>
    </w:pPr>
  </w:style>
  <w:style w:type="paragraph" w:customStyle="1" w:styleId="FootnoteBullet">
    <w:name w:val="Footnote Bullet"/>
    <w:basedOn w:val="FootnoteText"/>
    <w:rsid w:val="00E24322"/>
    <w:pPr>
      <w:ind w:left="994" w:hanging="274"/>
    </w:pPr>
  </w:style>
  <w:style w:type="paragraph" w:styleId="FootnoteText">
    <w:name w:val="footnote text"/>
    <w:basedOn w:val="Normal"/>
    <w:link w:val="FootnoteTextChar"/>
    <w:autoRedefine/>
    <w:rsid w:val="00E24322"/>
    <w:pPr>
      <w:keepLines/>
      <w:ind w:firstLine="360"/>
      <w:jc w:val="both"/>
    </w:pPr>
    <w:rPr>
      <w:sz w:val="18"/>
    </w:rPr>
  </w:style>
  <w:style w:type="paragraph" w:customStyle="1" w:styleId="FootnoteIndent">
    <w:name w:val="Footnote Indent"/>
    <w:basedOn w:val="FootnoteText"/>
    <w:rsid w:val="00E24322"/>
    <w:pPr>
      <w:ind w:left="720" w:right="720"/>
    </w:pPr>
  </w:style>
  <w:style w:type="paragraph" w:customStyle="1" w:styleId="FootnoteNumberedIndent">
    <w:name w:val="Footnote Numbered Indent"/>
    <w:basedOn w:val="FootnoteText"/>
    <w:rsid w:val="00E24322"/>
    <w:pPr>
      <w:ind w:left="1080" w:hanging="360"/>
    </w:pPr>
  </w:style>
  <w:style w:type="paragraph" w:customStyle="1" w:styleId="FootnoteQuote">
    <w:name w:val="Footnote Quote"/>
    <w:basedOn w:val="FootnoteText"/>
    <w:rsid w:val="00E24322"/>
    <w:pPr>
      <w:ind w:left="1080" w:right="1080" w:firstLine="0"/>
    </w:pPr>
  </w:style>
  <w:style w:type="character" w:styleId="FootnoteReference">
    <w:name w:val="footnote reference"/>
    <w:rsid w:val="00E24322"/>
    <w:rPr>
      <w:rFonts w:ascii="Times New Roman" w:hAnsi="Times New Roman"/>
      <w:b/>
      <w:position w:val="6"/>
      <w:sz w:val="18"/>
    </w:rPr>
  </w:style>
  <w:style w:type="character" w:customStyle="1" w:styleId="HIDDEN">
    <w:name w:val="HIDDEN"/>
    <w:rsid w:val="00E24322"/>
    <w:rPr>
      <w:vanish/>
      <w:vertAlign w:val="baseline"/>
    </w:rPr>
  </w:style>
  <w:style w:type="paragraph" w:styleId="List">
    <w:name w:val="List"/>
    <w:basedOn w:val="Normal"/>
    <w:rsid w:val="00E24322"/>
    <w:pPr>
      <w:ind w:left="360" w:hanging="360"/>
      <w:jc w:val="both"/>
    </w:pPr>
  </w:style>
  <w:style w:type="paragraph" w:styleId="List2">
    <w:name w:val="List 2"/>
    <w:basedOn w:val="Normal"/>
    <w:rsid w:val="00E24322"/>
    <w:pPr>
      <w:ind w:left="720" w:hanging="360"/>
      <w:jc w:val="both"/>
    </w:pPr>
  </w:style>
  <w:style w:type="paragraph" w:customStyle="1" w:styleId="LISTALPHADOUBLE">
    <w:name w:val="LIST ALPHA DOUBLE"/>
    <w:basedOn w:val="Normal"/>
    <w:next w:val="Normal"/>
    <w:rsid w:val="0095128E"/>
    <w:pPr>
      <w:spacing w:before="60" w:after="60"/>
      <w:ind w:left="360" w:hanging="360"/>
      <w:jc w:val="both"/>
    </w:pPr>
  </w:style>
  <w:style w:type="paragraph" w:customStyle="1" w:styleId="ListAlphaLower">
    <w:name w:val="List Alpha Lower"/>
    <w:basedOn w:val="Normal"/>
    <w:rsid w:val="00E24322"/>
    <w:pPr>
      <w:spacing w:before="120" w:after="120"/>
      <w:ind w:left="1080" w:hanging="360"/>
      <w:jc w:val="both"/>
    </w:pPr>
  </w:style>
  <w:style w:type="paragraph" w:styleId="ListBullet">
    <w:name w:val="List Bullet"/>
    <w:basedOn w:val="Normal"/>
    <w:rsid w:val="00E24322"/>
    <w:pPr>
      <w:ind w:left="360" w:hanging="360"/>
      <w:jc w:val="both"/>
    </w:pPr>
  </w:style>
  <w:style w:type="paragraph" w:styleId="ListBullet2">
    <w:name w:val="List Bullet 2"/>
    <w:basedOn w:val="Normal"/>
    <w:rsid w:val="00E24322"/>
    <w:pPr>
      <w:ind w:left="720" w:hanging="360"/>
      <w:jc w:val="both"/>
    </w:pPr>
  </w:style>
  <w:style w:type="paragraph" w:styleId="ListBullet3">
    <w:name w:val="List Bullet 3"/>
    <w:basedOn w:val="Normal"/>
    <w:rsid w:val="00E24322"/>
    <w:pPr>
      <w:ind w:left="1080" w:hanging="360"/>
      <w:jc w:val="both"/>
    </w:pPr>
  </w:style>
  <w:style w:type="paragraph" w:styleId="ListBullet4">
    <w:name w:val="List Bullet 4"/>
    <w:basedOn w:val="Normal"/>
    <w:rsid w:val="00E24322"/>
    <w:pPr>
      <w:ind w:left="1440" w:hanging="360"/>
      <w:jc w:val="both"/>
    </w:pPr>
  </w:style>
  <w:style w:type="paragraph" w:styleId="ListNumber">
    <w:name w:val="List Number"/>
    <w:basedOn w:val="Normal"/>
    <w:rsid w:val="00E24322"/>
    <w:pPr>
      <w:ind w:left="360" w:hanging="360"/>
      <w:jc w:val="both"/>
    </w:pPr>
  </w:style>
  <w:style w:type="paragraph" w:styleId="ListNumber2">
    <w:name w:val="List Number 2"/>
    <w:basedOn w:val="Normal"/>
    <w:rsid w:val="00E24322"/>
    <w:pPr>
      <w:ind w:left="720" w:hanging="360"/>
      <w:jc w:val="both"/>
    </w:pPr>
  </w:style>
  <w:style w:type="paragraph" w:customStyle="1" w:styleId="LISTNUMBERDOUBLE">
    <w:name w:val="LIST NUMBER DOUBLE"/>
    <w:basedOn w:val="ListNumber2"/>
    <w:rsid w:val="00E24322"/>
    <w:pPr>
      <w:spacing w:before="60" w:after="60"/>
    </w:pPr>
  </w:style>
  <w:style w:type="paragraph" w:customStyle="1" w:styleId="SUBHEADING">
    <w:name w:val="SUBHEADING"/>
    <w:basedOn w:val="Normal"/>
    <w:next w:val="BodyText"/>
    <w:link w:val="SUBHEADINGChar"/>
    <w:rsid w:val="00E24322"/>
    <w:pPr>
      <w:keepNext/>
      <w:spacing w:before="120" w:after="60"/>
    </w:pPr>
    <w:rPr>
      <w:u w:val="single"/>
    </w:rPr>
  </w:style>
  <w:style w:type="paragraph" w:customStyle="1" w:styleId="TOC">
    <w:name w:val="TOC"/>
    <w:basedOn w:val="Normal"/>
    <w:next w:val="Normal"/>
    <w:rsid w:val="00E24322"/>
    <w:pPr>
      <w:spacing w:before="120" w:after="120"/>
      <w:ind w:left="1440" w:hanging="1080"/>
    </w:pPr>
    <w:rPr>
      <w:noProof/>
    </w:rPr>
  </w:style>
  <w:style w:type="paragraph" w:styleId="TOCHeading">
    <w:name w:val="TOC Heading"/>
    <w:basedOn w:val="Normal"/>
    <w:next w:val="TOC"/>
    <w:qFormat/>
    <w:rsid w:val="00E24322"/>
    <w:pPr>
      <w:jc w:val="center"/>
    </w:pPr>
    <w:rPr>
      <w:rFonts w:ascii="Arial" w:hAnsi="Arial"/>
      <w:b/>
      <w:smallCaps/>
    </w:rPr>
  </w:style>
  <w:style w:type="paragraph" w:customStyle="1" w:styleId="TOCINDENT">
    <w:name w:val="TOC_INDENT"/>
    <w:basedOn w:val="TOC"/>
    <w:next w:val="Normal"/>
    <w:rsid w:val="00E24322"/>
    <w:pPr>
      <w:ind w:left="2160"/>
    </w:pPr>
  </w:style>
  <w:style w:type="paragraph" w:customStyle="1" w:styleId="TOCHeading2">
    <w:name w:val="TOC Heading 2"/>
    <w:basedOn w:val="TOCHeading"/>
    <w:rsid w:val="0095128E"/>
    <w:pPr>
      <w:spacing w:after="360"/>
    </w:pPr>
  </w:style>
  <w:style w:type="paragraph" w:styleId="BodyText2">
    <w:name w:val="Body Text 2"/>
    <w:basedOn w:val="Normal"/>
    <w:pPr>
      <w:spacing w:before="60" w:after="60"/>
      <w:ind w:left="360"/>
      <w:jc w:val="both"/>
    </w:pPr>
  </w:style>
  <w:style w:type="paragraph" w:styleId="Header">
    <w:name w:val="header"/>
    <w:basedOn w:val="Normal"/>
    <w:link w:val="HeaderChar"/>
    <w:rsid w:val="00E24322"/>
    <w:pPr>
      <w:tabs>
        <w:tab w:val="center" w:pos="4320"/>
        <w:tab w:val="right" w:pos="8640"/>
      </w:tabs>
    </w:pPr>
  </w:style>
  <w:style w:type="paragraph" w:styleId="Footer">
    <w:name w:val="footer"/>
    <w:basedOn w:val="Normal"/>
    <w:link w:val="FooterChar"/>
    <w:rsid w:val="00E24322"/>
    <w:pPr>
      <w:tabs>
        <w:tab w:val="center" w:pos="4320"/>
        <w:tab w:val="right" w:pos="8640"/>
      </w:tabs>
    </w:pPr>
  </w:style>
  <w:style w:type="paragraph" w:styleId="Index1">
    <w:name w:val="index 1"/>
    <w:basedOn w:val="Normal"/>
    <w:next w:val="Normal"/>
    <w:semiHidden/>
    <w:rsid w:val="00E24322"/>
    <w:pPr>
      <w:tabs>
        <w:tab w:val="right" w:leader="dot" w:pos="9360"/>
      </w:tabs>
      <w:suppressAutoHyphens/>
      <w:ind w:left="1440" w:right="720" w:hanging="1440"/>
    </w:pPr>
  </w:style>
  <w:style w:type="paragraph" w:styleId="Index2">
    <w:name w:val="index 2"/>
    <w:basedOn w:val="Normal"/>
    <w:next w:val="Normal"/>
    <w:semiHidden/>
    <w:rsid w:val="00E24322"/>
    <w:pPr>
      <w:tabs>
        <w:tab w:val="right" w:leader="dot" w:pos="9360"/>
      </w:tabs>
      <w:suppressAutoHyphens/>
      <w:ind w:left="1440" w:right="720" w:hanging="720"/>
    </w:pPr>
  </w:style>
  <w:style w:type="paragraph" w:styleId="ListNumber3">
    <w:name w:val="List Number 3"/>
    <w:basedOn w:val="Normal"/>
    <w:rsid w:val="00E24322"/>
    <w:pPr>
      <w:ind w:left="1080" w:hanging="360"/>
      <w:jc w:val="both"/>
    </w:pPr>
  </w:style>
  <w:style w:type="paragraph" w:styleId="NormalIndent">
    <w:name w:val="Normal Indent"/>
    <w:basedOn w:val="Normal"/>
    <w:rsid w:val="00E24322"/>
    <w:pPr>
      <w:ind w:left="720"/>
    </w:pPr>
  </w:style>
  <w:style w:type="paragraph" w:styleId="List3">
    <w:name w:val="List 3"/>
    <w:basedOn w:val="Normal"/>
    <w:rsid w:val="00E24322"/>
    <w:pPr>
      <w:ind w:left="1080" w:hanging="360"/>
      <w:jc w:val="both"/>
    </w:pPr>
  </w:style>
  <w:style w:type="paragraph" w:styleId="List4">
    <w:name w:val="List 4"/>
    <w:basedOn w:val="Normal"/>
    <w:rsid w:val="00E24322"/>
    <w:pPr>
      <w:ind w:left="1440" w:hanging="360"/>
      <w:jc w:val="both"/>
    </w:pPr>
  </w:style>
  <w:style w:type="paragraph" w:styleId="MessageHeader">
    <w:name w:val="Message Header"/>
    <w:basedOn w:val="Normal"/>
    <w:rsid w:val="00E2432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E24322"/>
    <w:pPr>
      <w:spacing w:after="120"/>
      <w:ind w:left="720"/>
      <w:jc w:val="both"/>
    </w:pPr>
  </w:style>
  <w:style w:type="paragraph" w:styleId="Closing">
    <w:name w:val="Closing"/>
    <w:basedOn w:val="Normal"/>
    <w:rsid w:val="00E24322"/>
    <w:pPr>
      <w:ind w:left="4320"/>
    </w:pPr>
  </w:style>
  <w:style w:type="paragraph" w:styleId="Signature">
    <w:name w:val="Signature"/>
    <w:basedOn w:val="Normal"/>
    <w:rsid w:val="00E24322"/>
    <w:pPr>
      <w:ind w:left="4320"/>
    </w:pPr>
  </w:style>
  <w:style w:type="paragraph" w:styleId="Salutation">
    <w:name w:val="Salutation"/>
    <w:basedOn w:val="Normal"/>
    <w:rsid w:val="00E24322"/>
  </w:style>
  <w:style w:type="paragraph" w:styleId="ListContinue">
    <w:name w:val="List Continue"/>
    <w:basedOn w:val="Normal"/>
    <w:rsid w:val="00E24322"/>
    <w:pPr>
      <w:spacing w:after="120"/>
      <w:ind w:left="360"/>
      <w:jc w:val="both"/>
    </w:pPr>
  </w:style>
  <w:style w:type="character" w:styleId="PageNumber">
    <w:name w:val="page number"/>
    <w:basedOn w:val="DefaultParagraphFont"/>
    <w:rsid w:val="00E24322"/>
  </w:style>
  <w:style w:type="paragraph" w:styleId="TOC1">
    <w:name w:val="toc 1"/>
    <w:basedOn w:val="Normal"/>
    <w:next w:val="Normal"/>
    <w:semiHidden/>
    <w:rsid w:val="00E24322"/>
    <w:pPr>
      <w:tabs>
        <w:tab w:val="right" w:leader="dot" w:pos="8640"/>
      </w:tabs>
    </w:pPr>
  </w:style>
  <w:style w:type="paragraph" w:customStyle="1" w:styleId="HeadingExReg">
    <w:name w:val="Heading Ex/Reg"/>
    <w:basedOn w:val="Normal"/>
    <w:rsid w:val="00E24322"/>
    <w:pPr>
      <w:spacing w:before="240" w:after="240"/>
      <w:jc w:val="center"/>
    </w:pPr>
    <w:rPr>
      <w:rFonts w:ascii="Arial" w:hAnsi="Arial"/>
      <w:b/>
      <w:u w:val="single"/>
    </w:rPr>
  </w:style>
  <w:style w:type="paragraph" w:styleId="TOC2">
    <w:name w:val="toc 2"/>
    <w:basedOn w:val="Normal"/>
    <w:next w:val="Normal"/>
    <w:semiHidden/>
    <w:rsid w:val="00E24322"/>
    <w:pPr>
      <w:tabs>
        <w:tab w:val="left" w:pos="900"/>
        <w:tab w:val="right" w:leader="dot" w:pos="8280"/>
      </w:tabs>
      <w:spacing w:before="120" w:after="120"/>
    </w:pPr>
    <w:rPr>
      <w:noProof/>
    </w:rPr>
  </w:style>
  <w:style w:type="paragraph" w:styleId="TOC3">
    <w:name w:val="toc 3"/>
    <w:basedOn w:val="Normal"/>
    <w:next w:val="Normal"/>
    <w:semiHidden/>
    <w:rsid w:val="00E24322"/>
    <w:pPr>
      <w:tabs>
        <w:tab w:val="left" w:pos="1620"/>
        <w:tab w:val="left" w:pos="8280"/>
      </w:tabs>
      <w:spacing w:before="120"/>
      <w:ind w:left="540"/>
    </w:pPr>
    <w:rPr>
      <w:noProof/>
    </w:rPr>
  </w:style>
  <w:style w:type="paragraph" w:styleId="TOC4">
    <w:name w:val="toc 4"/>
    <w:basedOn w:val="Normal"/>
    <w:next w:val="Normal"/>
    <w:semiHidden/>
    <w:rsid w:val="00E24322"/>
    <w:pPr>
      <w:tabs>
        <w:tab w:val="right" w:leader="dot" w:pos="8640"/>
      </w:tabs>
      <w:ind w:left="720"/>
    </w:pPr>
  </w:style>
  <w:style w:type="paragraph" w:styleId="TOC5">
    <w:name w:val="toc 5"/>
    <w:basedOn w:val="Normal"/>
    <w:next w:val="Normal"/>
    <w:semiHidden/>
    <w:rsid w:val="00E24322"/>
    <w:pPr>
      <w:tabs>
        <w:tab w:val="right" w:leader="dot" w:pos="8640"/>
      </w:tabs>
      <w:ind w:left="960"/>
    </w:pPr>
  </w:style>
  <w:style w:type="paragraph" w:styleId="TOC6">
    <w:name w:val="toc 6"/>
    <w:basedOn w:val="Normal"/>
    <w:next w:val="Normal"/>
    <w:semiHidden/>
    <w:rsid w:val="00E24322"/>
    <w:pPr>
      <w:tabs>
        <w:tab w:val="right" w:leader="dot" w:pos="8640"/>
      </w:tabs>
      <w:ind w:left="1200"/>
    </w:pPr>
  </w:style>
  <w:style w:type="paragraph" w:styleId="TOC7">
    <w:name w:val="toc 7"/>
    <w:basedOn w:val="Normal"/>
    <w:next w:val="Normal"/>
    <w:semiHidden/>
    <w:rsid w:val="00E24322"/>
    <w:pPr>
      <w:tabs>
        <w:tab w:val="right" w:leader="dot" w:pos="8640"/>
      </w:tabs>
      <w:ind w:left="1440"/>
    </w:pPr>
  </w:style>
  <w:style w:type="paragraph" w:styleId="TOC8">
    <w:name w:val="toc 8"/>
    <w:basedOn w:val="Normal"/>
    <w:next w:val="Normal"/>
    <w:semiHidden/>
    <w:rsid w:val="00E24322"/>
    <w:pPr>
      <w:tabs>
        <w:tab w:val="right" w:leader="dot" w:pos="8640"/>
      </w:tabs>
      <w:ind w:left="1680"/>
    </w:pPr>
  </w:style>
  <w:style w:type="paragraph" w:styleId="TOC9">
    <w:name w:val="toc 9"/>
    <w:basedOn w:val="Normal"/>
    <w:next w:val="Normal"/>
    <w:semiHidden/>
    <w:rsid w:val="00E24322"/>
    <w:pPr>
      <w:tabs>
        <w:tab w:val="right" w:leader="dot" w:pos="8640"/>
      </w:tabs>
      <w:ind w:left="1920"/>
    </w:pPr>
  </w:style>
  <w:style w:type="paragraph" w:customStyle="1" w:styleId="TOCSUBHEAD">
    <w:name w:val="TOC_SUBHEAD"/>
    <w:basedOn w:val="Normal"/>
    <w:next w:val="Normal"/>
    <w:rsid w:val="00E24322"/>
    <w:rPr>
      <w:u w:val="single"/>
    </w:rPr>
  </w:style>
  <w:style w:type="paragraph" w:styleId="List5">
    <w:name w:val="List 5"/>
    <w:basedOn w:val="Normal"/>
    <w:rsid w:val="00E24322"/>
    <w:pPr>
      <w:ind w:left="1800" w:hanging="360"/>
      <w:jc w:val="both"/>
    </w:pPr>
  </w:style>
  <w:style w:type="paragraph" w:styleId="ListBullet5">
    <w:name w:val="List Bullet 5"/>
    <w:basedOn w:val="Normal"/>
    <w:rsid w:val="00E24322"/>
    <w:pPr>
      <w:ind w:left="1800" w:hanging="360"/>
      <w:jc w:val="both"/>
    </w:pPr>
  </w:style>
  <w:style w:type="paragraph" w:styleId="ListContinue3">
    <w:name w:val="List Continue 3"/>
    <w:basedOn w:val="Normal"/>
    <w:rsid w:val="00E24322"/>
    <w:pPr>
      <w:spacing w:after="120"/>
      <w:ind w:left="1080"/>
      <w:jc w:val="both"/>
    </w:pPr>
  </w:style>
  <w:style w:type="paragraph" w:styleId="ListContinue4">
    <w:name w:val="List Continue 4"/>
    <w:basedOn w:val="Normal"/>
    <w:rsid w:val="00E24322"/>
    <w:pPr>
      <w:spacing w:after="120"/>
      <w:ind w:left="1440"/>
      <w:jc w:val="both"/>
    </w:pPr>
  </w:style>
  <w:style w:type="paragraph" w:styleId="ListContinue5">
    <w:name w:val="List Continue 5"/>
    <w:basedOn w:val="Normal"/>
    <w:rsid w:val="00E24322"/>
    <w:pPr>
      <w:spacing w:after="120"/>
      <w:ind w:left="1800"/>
      <w:jc w:val="both"/>
    </w:pPr>
  </w:style>
  <w:style w:type="paragraph" w:styleId="ListNumber4">
    <w:name w:val="List Number 4"/>
    <w:basedOn w:val="Normal"/>
    <w:rsid w:val="00E24322"/>
    <w:pPr>
      <w:ind w:left="1440" w:hanging="360"/>
      <w:jc w:val="both"/>
    </w:pPr>
  </w:style>
  <w:style w:type="paragraph" w:styleId="ListNumber5">
    <w:name w:val="List Number 5"/>
    <w:basedOn w:val="Normal"/>
    <w:rsid w:val="00E24322"/>
    <w:pPr>
      <w:ind w:left="1800" w:hanging="360"/>
      <w:jc w:val="both"/>
    </w:pPr>
  </w:style>
  <w:style w:type="paragraph" w:customStyle="1" w:styleId="CBA">
    <w:name w:val="CBA"/>
    <w:basedOn w:val="BodyText"/>
    <w:rsid w:val="0095128E"/>
    <w:rPr>
      <w:b/>
      <w:bCs/>
    </w:rPr>
  </w:style>
  <w:style w:type="paragraph" w:customStyle="1" w:styleId="BodyTextDoubleIndent">
    <w:name w:val="Body Text Double Indent"/>
    <w:basedOn w:val="BodyTextIndent"/>
    <w:next w:val="BlockText"/>
    <w:rsid w:val="0095128E"/>
  </w:style>
  <w:style w:type="paragraph" w:styleId="BlockText">
    <w:name w:val="Block Text"/>
    <w:basedOn w:val="Normal"/>
    <w:rsid w:val="0095128E"/>
    <w:pPr>
      <w:spacing w:after="120"/>
      <w:ind w:left="1440" w:right="1440"/>
    </w:pPr>
  </w:style>
  <w:style w:type="paragraph" w:customStyle="1" w:styleId="centeritalics">
    <w:name w:val="centeritalics"/>
    <w:basedOn w:val="BodyTextIndent"/>
    <w:rsid w:val="0095128E"/>
    <w:pPr>
      <w:jc w:val="center"/>
    </w:pPr>
    <w:rPr>
      <w:i/>
    </w:rPr>
  </w:style>
  <w:style w:type="character" w:styleId="HTMLCode">
    <w:name w:val="HTML Code"/>
    <w:rPr>
      <w:rFonts w:ascii="Courier New" w:eastAsia="Courier New" w:hAnsi="Courier New" w:cs="Courier New"/>
      <w:sz w:val="20"/>
      <w:szCs w:val="20"/>
    </w:rPr>
  </w:style>
  <w:style w:type="table" w:styleId="TableGrid">
    <w:name w:val="Table Grid"/>
    <w:basedOn w:val="TableNormal"/>
    <w:rsid w:val="000925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262F"/>
    <w:rPr>
      <w:rFonts w:ascii="Tahoma" w:hAnsi="Tahoma" w:cs="Tahoma"/>
      <w:sz w:val="16"/>
      <w:szCs w:val="16"/>
    </w:rPr>
  </w:style>
  <w:style w:type="character" w:customStyle="1" w:styleId="l1">
    <w:name w:val="l1"/>
    <w:rsid w:val="000126A4"/>
    <w:rPr>
      <w:color w:val="0000CC"/>
    </w:rPr>
  </w:style>
  <w:style w:type="character" w:styleId="Hyperlink">
    <w:name w:val="Hyperlink"/>
    <w:rsid w:val="00744B65"/>
    <w:rPr>
      <w:color w:val="0000FF"/>
      <w:u w:val="single"/>
    </w:rPr>
  </w:style>
  <w:style w:type="character" w:styleId="FollowedHyperlink">
    <w:name w:val="FollowedHyperlink"/>
    <w:rsid w:val="006B0ADC"/>
    <w:rPr>
      <w:color w:val="800080"/>
      <w:u w:val="single"/>
    </w:rPr>
  </w:style>
  <w:style w:type="character" w:styleId="CommentReference">
    <w:name w:val="annotation reference"/>
    <w:rsid w:val="00B109BE"/>
    <w:rPr>
      <w:sz w:val="16"/>
      <w:szCs w:val="16"/>
    </w:rPr>
  </w:style>
  <w:style w:type="paragraph" w:styleId="CommentText">
    <w:name w:val="annotation text"/>
    <w:basedOn w:val="Normal"/>
    <w:link w:val="CommentTextChar"/>
    <w:rsid w:val="00B109BE"/>
    <w:rPr>
      <w:sz w:val="20"/>
    </w:rPr>
  </w:style>
  <w:style w:type="character" w:customStyle="1" w:styleId="CommentTextChar">
    <w:name w:val="Comment Text Char"/>
    <w:link w:val="CommentText"/>
    <w:rsid w:val="00B109BE"/>
    <w:rPr>
      <w:kern w:val="28"/>
    </w:rPr>
  </w:style>
  <w:style w:type="paragraph" w:styleId="CommentSubject">
    <w:name w:val="annotation subject"/>
    <w:basedOn w:val="CommentText"/>
    <w:next w:val="CommentText"/>
    <w:link w:val="CommentSubjectChar"/>
    <w:rsid w:val="00B109BE"/>
    <w:rPr>
      <w:b/>
      <w:bCs/>
    </w:rPr>
  </w:style>
  <w:style w:type="character" w:customStyle="1" w:styleId="CommentSubjectChar">
    <w:name w:val="Comment Subject Char"/>
    <w:link w:val="CommentSubject"/>
    <w:rsid w:val="00B109BE"/>
    <w:rPr>
      <w:b/>
      <w:bCs/>
      <w:kern w:val="28"/>
    </w:rPr>
  </w:style>
  <w:style w:type="character" w:customStyle="1" w:styleId="FootnoteTextChar">
    <w:name w:val="Footnote Text Char"/>
    <w:link w:val="FootnoteText"/>
    <w:rsid w:val="009007CF"/>
    <w:rPr>
      <w:kern w:val="28"/>
      <w:sz w:val="18"/>
    </w:rPr>
  </w:style>
  <w:style w:type="paragraph" w:styleId="Revision">
    <w:name w:val="Revision"/>
    <w:hidden/>
    <w:uiPriority w:val="99"/>
    <w:semiHidden/>
    <w:rsid w:val="00175E3A"/>
    <w:rPr>
      <w:kern w:val="28"/>
      <w:sz w:val="22"/>
    </w:rPr>
  </w:style>
  <w:style w:type="character" w:styleId="UnresolvedMention">
    <w:name w:val="Unresolved Mention"/>
    <w:basedOn w:val="DefaultParagraphFont"/>
    <w:uiPriority w:val="99"/>
    <w:semiHidden/>
    <w:unhideWhenUsed/>
    <w:rsid w:val="005056C1"/>
    <w:rPr>
      <w:color w:val="605E5C"/>
      <w:shd w:val="clear" w:color="auto" w:fill="E1DFDD"/>
    </w:rPr>
  </w:style>
  <w:style w:type="character" w:customStyle="1" w:styleId="Heading1Char">
    <w:name w:val="Heading 1 Char"/>
    <w:link w:val="Heading1"/>
    <w:rsid w:val="00024857"/>
    <w:rPr>
      <w:rFonts w:ascii="Arial" w:hAnsi="Arial"/>
      <w:b/>
      <w:kern w:val="28"/>
      <w:sz w:val="28"/>
      <w:u w:val="single"/>
    </w:rPr>
  </w:style>
  <w:style w:type="character" w:customStyle="1" w:styleId="Heading2Char">
    <w:name w:val="Heading 2 Char"/>
    <w:link w:val="Heading2"/>
    <w:rsid w:val="00024857"/>
    <w:rPr>
      <w:rFonts w:ascii="Arial" w:hAnsi="Arial"/>
      <w:b/>
      <w:kern w:val="28"/>
      <w:sz w:val="22"/>
      <w:u w:val="single"/>
    </w:rPr>
  </w:style>
  <w:style w:type="character" w:customStyle="1" w:styleId="BodyTextChar">
    <w:name w:val="Body Text Char"/>
    <w:link w:val="BodyText"/>
    <w:rsid w:val="00024857"/>
    <w:rPr>
      <w:kern w:val="28"/>
      <w:sz w:val="22"/>
    </w:rPr>
  </w:style>
  <w:style w:type="character" w:customStyle="1" w:styleId="HeaderChar">
    <w:name w:val="Header Char"/>
    <w:link w:val="Header"/>
    <w:rsid w:val="00024857"/>
    <w:rPr>
      <w:kern w:val="28"/>
      <w:sz w:val="22"/>
    </w:rPr>
  </w:style>
  <w:style w:type="character" w:customStyle="1" w:styleId="FooterChar">
    <w:name w:val="Footer Char"/>
    <w:link w:val="Footer"/>
    <w:rsid w:val="00024857"/>
    <w:rPr>
      <w:kern w:val="28"/>
      <w:sz w:val="22"/>
    </w:rPr>
  </w:style>
  <w:style w:type="character" w:customStyle="1" w:styleId="SUBHEADINGChar">
    <w:name w:val="SUBHEADING Char"/>
    <w:link w:val="SUBHEADING"/>
    <w:rsid w:val="00024857"/>
    <w:rPr>
      <w:kern w:val="28"/>
      <w:sz w:val="22"/>
      <w:u w:val="single"/>
    </w:rPr>
  </w:style>
  <w:style w:type="character" w:customStyle="1" w:styleId="LEGALREFChar">
    <w:name w:val="LEGAL REF Char"/>
    <w:link w:val="LEGALREF"/>
    <w:rsid w:val="00024857"/>
    <w:rPr>
      <w:spacing w:val="-2"/>
      <w:kern w:val="28"/>
      <w:sz w:val="22"/>
    </w:rPr>
  </w:style>
  <w:style w:type="character" w:customStyle="1" w:styleId="CROSSREFChar">
    <w:name w:val="CROSS REF Char"/>
    <w:link w:val="CROSSREF"/>
    <w:rsid w:val="00024857"/>
    <w:rPr>
      <w:kern w:val="28"/>
      <w:sz w:val="22"/>
    </w:rPr>
  </w:style>
  <w:style w:type="character" w:customStyle="1" w:styleId="LEGALREFINDENTChar">
    <w:name w:val="LEGAL REF INDENT Char"/>
    <w:link w:val="LEGALREFINDENT"/>
    <w:rsid w:val="00024857"/>
    <w:rPr>
      <w:spacing w:val="-2"/>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7549">
      <w:bodyDiv w:val="1"/>
      <w:marLeft w:val="0"/>
      <w:marRight w:val="0"/>
      <w:marTop w:val="0"/>
      <w:marBottom w:val="0"/>
      <w:divBdr>
        <w:top w:val="none" w:sz="0" w:space="0" w:color="auto"/>
        <w:left w:val="none" w:sz="0" w:space="0" w:color="auto"/>
        <w:bottom w:val="none" w:sz="0" w:space="0" w:color="auto"/>
        <w:right w:val="none" w:sz="0" w:space="0" w:color="auto"/>
      </w:divBdr>
    </w:div>
    <w:div w:id="314997693">
      <w:bodyDiv w:val="1"/>
      <w:marLeft w:val="0"/>
      <w:marRight w:val="0"/>
      <w:marTop w:val="0"/>
      <w:marBottom w:val="0"/>
      <w:divBdr>
        <w:top w:val="none" w:sz="0" w:space="0" w:color="auto"/>
        <w:left w:val="none" w:sz="0" w:space="0" w:color="auto"/>
        <w:bottom w:val="none" w:sz="0" w:space="0" w:color="auto"/>
        <w:right w:val="none" w:sz="0" w:space="0" w:color="auto"/>
      </w:divBdr>
      <w:divsChild>
        <w:div w:id="911935539">
          <w:marLeft w:val="0"/>
          <w:marRight w:val="0"/>
          <w:marTop w:val="0"/>
          <w:marBottom w:val="0"/>
          <w:divBdr>
            <w:top w:val="none" w:sz="0" w:space="0" w:color="auto"/>
            <w:left w:val="none" w:sz="0" w:space="0" w:color="auto"/>
            <w:bottom w:val="none" w:sz="0" w:space="0" w:color="auto"/>
            <w:right w:val="none" w:sz="0" w:space="0" w:color="auto"/>
          </w:divBdr>
          <w:divsChild>
            <w:div w:id="1762876881">
              <w:marLeft w:val="0"/>
              <w:marRight w:val="0"/>
              <w:marTop w:val="0"/>
              <w:marBottom w:val="0"/>
              <w:divBdr>
                <w:top w:val="none" w:sz="0" w:space="0" w:color="auto"/>
                <w:left w:val="none" w:sz="0" w:space="0" w:color="auto"/>
                <w:bottom w:val="none" w:sz="0" w:space="0" w:color="auto"/>
                <w:right w:val="none" w:sz="0" w:space="0" w:color="auto"/>
              </w:divBdr>
              <w:divsChild>
                <w:div w:id="5306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yawj@wescl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E92E-BE14-4008-9C0D-B61AB45E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3</Pages>
  <Words>867</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6239</CharactersWithSpaces>
  <SharedDoc>false</SharedDoc>
  <HLinks>
    <vt:vector size="24" baseType="variant">
      <vt:variant>
        <vt:i4>5832791</vt:i4>
      </vt:variant>
      <vt:variant>
        <vt:i4>9</vt:i4>
      </vt:variant>
      <vt:variant>
        <vt:i4>0</vt:i4>
      </vt:variant>
      <vt:variant>
        <vt:i4>5</vt:i4>
      </vt:variant>
      <vt:variant>
        <vt:lpwstr>http://www2.ed.gov/policy/rights/guid/ocr/title-ix-coordinators.html</vt:lpwstr>
      </vt:variant>
      <vt:variant>
        <vt:lpwstr/>
      </vt:variant>
      <vt:variant>
        <vt:i4>5832764</vt:i4>
      </vt:variant>
      <vt:variant>
        <vt:i4>6</vt:i4>
      </vt:variant>
      <vt:variant>
        <vt:i4>0</vt:i4>
      </vt:variant>
      <vt:variant>
        <vt:i4>5</vt:i4>
      </vt:variant>
      <vt:variant>
        <vt:lpwstr>http://www.eeoc.gov/laws/guidance/pregnancy_qa.cfm</vt:lpwstr>
      </vt:variant>
      <vt:variant>
        <vt:lpwstr/>
      </vt:variant>
      <vt:variant>
        <vt:i4>852047</vt:i4>
      </vt:variant>
      <vt:variant>
        <vt:i4>3</vt:i4>
      </vt:variant>
      <vt:variant>
        <vt:i4>0</vt:i4>
      </vt:variant>
      <vt:variant>
        <vt:i4>5</vt:i4>
      </vt:variant>
      <vt:variant>
        <vt:lpwstr>http://www.eeoc.gov/eeoc/foia/letters/2011/ada_gina_incentives.html</vt:lpwstr>
      </vt:variant>
      <vt:variant>
        <vt:lpwstr/>
      </vt:variant>
      <vt:variant>
        <vt:i4>2752584</vt:i4>
      </vt:variant>
      <vt:variant>
        <vt:i4>0</vt:i4>
      </vt:variant>
      <vt:variant>
        <vt:i4>0</vt:i4>
      </vt:variant>
      <vt:variant>
        <vt:i4>5</vt:i4>
      </vt:variant>
      <vt:variant>
        <vt:lpwstr>http://www.eeoc.gov/laws/guidance/arrest_conviction.cfm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3</cp:revision>
  <cp:lastPrinted>2019-10-02T15:58:00Z</cp:lastPrinted>
  <dcterms:created xsi:type="dcterms:W3CDTF">2023-01-19T17:05:00Z</dcterms:created>
  <dcterms:modified xsi:type="dcterms:W3CDTF">2023-01-19T17:10:00Z</dcterms:modified>
</cp:coreProperties>
</file>